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0" w:rsidRDefault="004B7A6F"/>
    <w:p w:rsidR="00AA3BE6" w:rsidRDefault="00AA3BE6"/>
    <w:p w:rsidR="00AA3BE6" w:rsidRDefault="00AA3BE6"/>
    <w:p w:rsidR="00AA3BE6" w:rsidRDefault="00AA3BE6"/>
    <w:p w:rsidR="000A2380" w:rsidRDefault="000A2380"/>
    <w:p w:rsidR="000A2380" w:rsidRPr="00DA6AE6" w:rsidRDefault="000A2380">
      <w:pPr>
        <w:rPr>
          <w:color w:val="4F81BD" w:themeColor="accent1"/>
        </w:rPr>
      </w:pPr>
    </w:p>
    <w:p w:rsidR="000A0FC3" w:rsidRDefault="000A0FC3" w:rsidP="000A2380">
      <w:pPr>
        <w:pStyle w:val="a3"/>
        <w:rPr>
          <w:rFonts w:ascii="Book Antiqua" w:hAnsi="Book Antiqua"/>
          <w:color w:val="4F81BD" w:themeColor="accent1"/>
          <w:sz w:val="40"/>
        </w:rPr>
      </w:pPr>
    </w:p>
    <w:p w:rsidR="000A0FC3" w:rsidRDefault="000A0FC3" w:rsidP="000A2380">
      <w:pPr>
        <w:pStyle w:val="a3"/>
        <w:rPr>
          <w:rFonts w:ascii="Book Antiqua" w:hAnsi="Book Antiqua"/>
          <w:color w:val="4F81BD" w:themeColor="accent1"/>
          <w:sz w:val="40"/>
        </w:rPr>
      </w:pPr>
    </w:p>
    <w:p w:rsidR="000A0FC3" w:rsidRDefault="000A0FC3" w:rsidP="000A2380">
      <w:pPr>
        <w:pStyle w:val="a3"/>
        <w:rPr>
          <w:rFonts w:ascii="Book Antiqua" w:hAnsi="Book Antiqua"/>
          <w:color w:val="4F81BD" w:themeColor="accent1"/>
          <w:sz w:val="40"/>
        </w:rPr>
      </w:pPr>
    </w:p>
    <w:p w:rsidR="000A0FC3" w:rsidRDefault="000A0FC3" w:rsidP="000A2380">
      <w:pPr>
        <w:pStyle w:val="a3"/>
        <w:rPr>
          <w:rFonts w:ascii="Book Antiqua" w:hAnsi="Book Antiqua"/>
          <w:color w:val="4F81BD" w:themeColor="accent1"/>
          <w:sz w:val="40"/>
        </w:rPr>
      </w:pPr>
    </w:p>
    <w:p w:rsidR="000A0FC3" w:rsidRDefault="000A0FC3" w:rsidP="000A2380">
      <w:pPr>
        <w:pStyle w:val="a3"/>
        <w:rPr>
          <w:rFonts w:ascii="Book Antiqua" w:hAnsi="Book Antiqua"/>
          <w:color w:val="4F81BD" w:themeColor="accent1"/>
          <w:sz w:val="40"/>
        </w:rPr>
      </w:pPr>
    </w:p>
    <w:p w:rsidR="000A2380" w:rsidRPr="00DA6AE6" w:rsidRDefault="000A2380" w:rsidP="000A2380">
      <w:pPr>
        <w:pStyle w:val="a3"/>
        <w:rPr>
          <w:rFonts w:ascii="Book Antiqua" w:hAnsi="Book Antiqua"/>
          <w:color w:val="4F81BD" w:themeColor="accent1"/>
          <w:sz w:val="40"/>
        </w:rPr>
      </w:pPr>
      <w:r w:rsidRPr="00DA6AE6">
        <w:rPr>
          <w:rFonts w:ascii="Book Antiqua" w:hAnsi="Book Antiqua"/>
          <w:color w:val="4F81BD" w:themeColor="accent1"/>
          <w:sz w:val="40"/>
        </w:rPr>
        <w:t>ПРОГРАММА</w:t>
      </w:r>
    </w:p>
    <w:p w:rsidR="000A2380" w:rsidRPr="00DA6AE6" w:rsidRDefault="000A2380" w:rsidP="000A2380">
      <w:pPr>
        <w:ind w:firstLine="0"/>
        <w:jc w:val="center"/>
        <w:rPr>
          <w:rFonts w:ascii="Book Antiqua" w:hAnsi="Book Antiqua"/>
          <w:color w:val="4F81BD" w:themeColor="accent1"/>
          <w:lang w:eastAsia="ru-RU"/>
        </w:rPr>
      </w:pPr>
    </w:p>
    <w:p w:rsidR="00DA6AE6" w:rsidRPr="00DA6AE6" w:rsidRDefault="00DA6AE6" w:rsidP="00DA6AE6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  <w:r w:rsidRPr="00DA6AE6"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  <w:t>международная видеоконференция</w:t>
      </w:r>
    </w:p>
    <w:p w:rsidR="00DA6AE6" w:rsidRPr="00DA6AE6" w:rsidRDefault="00DA6AE6" w:rsidP="00DA6AE6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DA6AE6" w:rsidRPr="00DA6AE6" w:rsidRDefault="00DA6AE6" w:rsidP="00DA6AE6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DA6AE6" w:rsidRPr="00DA6AE6" w:rsidRDefault="00DA6AE6" w:rsidP="00DA6AE6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DA6AE6" w:rsidRPr="00180D5F" w:rsidRDefault="00DA6AE6" w:rsidP="00DA6AE6">
      <w:pPr>
        <w:pStyle w:val="Default"/>
        <w:ind w:firstLine="851"/>
        <w:jc w:val="center"/>
        <w:rPr>
          <w:caps/>
          <w:color w:val="1F497D" w:themeColor="text2"/>
          <w:sz w:val="28"/>
          <w:szCs w:val="28"/>
        </w:rPr>
      </w:pPr>
      <w:r w:rsidRPr="00180D5F">
        <w:rPr>
          <w:b/>
          <w:bCs/>
          <w:caps/>
          <w:color w:val="1F497D" w:themeColor="text2"/>
          <w:sz w:val="28"/>
          <w:szCs w:val="28"/>
        </w:rPr>
        <w:t>«Информационное и аналитическое сопровождение</w:t>
      </w:r>
    </w:p>
    <w:p w:rsidR="00DA6AE6" w:rsidRPr="00180D5F" w:rsidRDefault="00DA6AE6" w:rsidP="00DA6AE6">
      <w:pPr>
        <w:pStyle w:val="Default"/>
        <w:ind w:firstLine="851"/>
        <w:jc w:val="center"/>
        <w:rPr>
          <w:caps/>
          <w:color w:val="1F497D" w:themeColor="text2"/>
          <w:sz w:val="28"/>
          <w:szCs w:val="28"/>
        </w:rPr>
      </w:pPr>
      <w:r w:rsidRPr="00180D5F">
        <w:rPr>
          <w:b/>
          <w:bCs/>
          <w:caps/>
          <w:color w:val="1F497D" w:themeColor="text2"/>
          <w:sz w:val="28"/>
          <w:szCs w:val="28"/>
        </w:rPr>
        <w:t>евразийской интеграции»</w:t>
      </w:r>
    </w:p>
    <w:p w:rsidR="00DA6AE6" w:rsidRPr="00DA6AE6" w:rsidRDefault="00DA6AE6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DA6AE6" w:rsidRPr="00DA6AE6" w:rsidRDefault="00DA6AE6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DA6AE6" w:rsidRDefault="00DA6AE6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0A0FC3" w:rsidRDefault="000A0FC3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AE1988" w:rsidRDefault="00AE1988" w:rsidP="00180D5F">
      <w:pPr>
        <w:pStyle w:val="Default"/>
        <w:ind w:firstLine="851"/>
        <w:jc w:val="center"/>
        <w:rPr>
          <w:b/>
          <w:bCs/>
          <w:caps/>
          <w:color w:val="4F81BD" w:themeColor="accent1"/>
          <w:sz w:val="28"/>
          <w:szCs w:val="28"/>
        </w:rPr>
      </w:pPr>
      <w:r w:rsidRPr="00180D5F">
        <w:rPr>
          <w:b/>
          <w:bCs/>
          <w:caps/>
          <w:color w:val="4F81BD" w:themeColor="accent1"/>
          <w:sz w:val="28"/>
          <w:szCs w:val="28"/>
        </w:rPr>
        <w:t>Организаторы:</w:t>
      </w:r>
    </w:p>
    <w:p w:rsidR="00F716FE" w:rsidRPr="00180D5F" w:rsidRDefault="00F716FE" w:rsidP="00180D5F">
      <w:pPr>
        <w:pStyle w:val="Default"/>
        <w:ind w:firstLine="851"/>
        <w:jc w:val="center"/>
        <w:rPr>
          <w:b/>
          <w:bCs/>
          <w:caps/>
          <w:color w:val="4F81BD" w:themeColor="accent1"/>
          <w:sz w:val="28"/>
          <w:szCs w:val="28"/>
        </w:rPr>
      </w:pPr>
    </w:p>
    <w:p w:rsidR="000275F2" w:rsidRDefault="000275F2" w:rsidP="00180D5F">
      <w:pPr>
        <w:pStyle w:val="Default"/>
        <w:jc w:val="center"/>
        <w:rPr>
          <w:b/>
          <w:bCs/>
          <w:caps/>
          <w:color w:val="4F81BD" w:themeColor="accent1"/>
          <w:sz w:val="28"/>
          <w:szCs w:val="28"/>
        </w:rPr>
      </w:pPr>
      <w:r w:rsidRPr="00180D5F">
        <w:rPr>
          <w:b/>
          <w:bCs/>
          <w:caps/>
          <w:color w:val="4F81BD" w:themeColor="accent1"/>
          <w:sz w:val="28"/>
          <w:szCs w:val="28"/>
        </w:rPr>
        <w:t>Аналитический портал «Деловая Евразия»</w:t>
      </w:r>
    </w:p>
    <w:p w:rsidR="00F716FE" w:rsidRPr="00180D5F" w:rsidRDefault="00F716FE" w:rsidP="00180D5F">
      <w:pPr>
        <w:pStyle w:val="Default"/>
        <w:jc w:val="center"/>
        <w:rPr>
          <w:b/>
          <w:bCs/>
          <w:caps/>
          <w:color w:val="4F81BD" w:themeColor="accent1"/>
          <w:sz w:val="28"/>
          <w:szCs w:val="28"/>
        </w:rPr>
      </w:pPr>
    </w:p>
    <w:p w:rsidR="000275F2" w:rsidRPr="00DA6AE6" w:rsidRDefault="000275F2" w:rsidP="00180D5F">
      <w:pPr>
        <w:pStyle w:val="Default"/>
        <w:jc w:val="center"/>
        <w:rPr>
          <w:b/>
          <w:bCs/>
          <w:color w:val="4F81BD" w:themeColor="accent1"/>
          <w:sz w:val="28"/>
          <w:szCs w:val="28"/>
        </w:rPr>
      </w:pPr>
      <w:r w:rsidRPr="00180D5F">
        <w:rPr>
          <w:b/>
          <w:bCs/>
          <w:caps/>
          <w:color w:val="4F81BD" w:themeColor="accent1"/>
          <w:sz w:val="28"/>
          <w:szCs w:val="28"/>
        </w:rPr>
        <w:t>Информационно-аналитический центр «Евразия-Поволжье»</w:t>
      </w:r>
    </w:p>
    <w:p w:rsidR="000275F2" w:rsidRDefault="000275F2" w:rsidP="00180D5F">
      <w:pPr>
        <w:jc w:val="center"/>
      </w:pPr>
    </w:p>
    <w:p w:rsidR="000275F2" w:rsidRDefault="000275F2" w:rsidP="000275F2"/>
    <w:p w:rsidR="000275F2" w:rsidRDefault="000275F2" w:rsidP="000275F2"/>
    <w:p w:rsidR="000275F2" w:rsidRDefault="000275F2" w:rsidP="000275F2"/>
    <w:p w:rsidR="000275F2" w:rsidRDefault="000275F2" w:rsidP="000275F2"/>
    <w:p w:rsidR="00AE1988" w:rsidRPr="00DA6AE6" w:rsidRDefault="00AE1988" w:rsidP="00AE1988">
      <w:pPr>
        <w:pStyle w:val="Default"/>
        <w:ind w:firstLine="851"/>
        <w:jc w:val="center"/>
        <w:rPr>
          <w:caps/>
          <w:color w:val="4F81BD" w:themeColor="accent1"/>
          <w:sz w:val="28"/>
          <w:szCs w:val="28"/>
        </w:rPr>
      </w:pPr>
    </w:p>
    <w:p w:rsidR="000A0FC3" w:rsidRDefault="000A0FC3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0A0FC3" w:rsidRDefault="000A0FC3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0A0FC3" w:rsidRPr="00DA6AE6" w:rsidRDefault="000A0FC3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DA6AE6" w:rsidRDefault="00DA6AE6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0275F2" w:rsidRPr="00DA6AE6" w:rsidRDefault="000275F2" w:rsidP="00DA6AE6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</w:p>
    <w:p w:rsidR="00510484" w:rsidRDefault="00DA6AE6" w:rsidP="000275F2">
      <w:pPr>
        <w:pStyle w:val="Default"/>
        <w:ind w:firstLine="851"/>
        <w:jc w:val="center"/>
        <w:rPr>
          <w:b/>
          <w:bCs/>
          <w:color w:val="4F81BD" w:themeColor="accent1"/>
          <w:sz w:val="28"/>
          <w:szCs w:val="28"/>
        </w:rPr>
      </w:pPr>
      <w:r w:rsidRPr="00DA6AE6">
        <w:rPr>
          <w:b/>
          <w:bCs/>
          <w:color w:val="4F81BD" w:themeColor="accent1"/>
          <w:sz w:val="28"/>
          <w:szCs w:val="28"/>
        </w:rPr>
        <w:t xml:space="preserve">16 июня 2020 г. </w:t>
      </w:r>
    </w:p>
    <w:p w:rsidR="00510484" w:rsidRDefault="00510484">
      <w:pPr>
        <w:ind w:firstLine="709"/>
        <w:rPr>
          <w:rFonts w:ascii="Times New Roman" w:eastAsiaTheme="minorHAnsi" w:hAnsi="Times New Roman"/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br w:type="page"/>
      </w:r>
    </w:p>
    <w:p w:rsidR="00DA6AE6" w:rsidRDefault="00DA6AE6" w:rsidP="000275F2">
      <w:pPr>
        <w:pStyle w:val="Default"/>
        <w:ind w:firstLine="851"/>
        <w:jc w:val="center"/>
      </w:pPr>
    </w:p>
    <w:p w:rsidR="00DA6AE6" w:rsidRDefault="00DA6AE6"/>
    <w:p w:rsidR="00DA6AE6" w:rsidRPr="001011B3" w:rsidRDefault="00DA6AE6" w:rsidP="00DA6AE6">
      <w:pPr>
        <w:pStyle w:val="a3"/>
        <w:rPr>
          <w:rFonts w:ascii="Book Antiqua" w:hAnsi="Book Antiqua"/>
          <w:sz w:val="24"/>
          <w:szCs w:val="24"/>
          <w:lang w:eastAsia="en-US"/>
        </w:rPr>
      </w:pPr>
      <w:r w:rsidRPr="001011B3">
        <w:rPr>
          <w:rFonts w:ascii="Book Antiqua" w:hAnsi="Book Antiqua"/>
          <w:sz w:val="24"/>
          <w:szCs w:val="24"/>
          <w:lang w:eastAsia="en-US"/>
        </w:rPr>
        <w:t>РЕГЛАМЕНТ РАБОТЫ КОНФЕРЕНЦИИ</w:t>
      </w:r>
    </w:p>
    <w:p w:rsidR="00DA6AE6" w:rsidRPr="001011B3" w:rsidRDefault="00DA6AE6" w:rsidP="00DA6AE6">
      <w:pPr>
        <w:rPr>
          <w:rFonts w:ascii="Book Antiqua" w:hAnsi="Book Antiqua"/>
          <w:sz w:val="18"/>
          <w:szCs w:val="18"/>
        </w:rPr>
      </w:pPr>
    </w:p>
    <w:p w:rsidR="00DA6AE6" w:rsidRPr="001011B3" w:rsidRDefault="00DA6AE6" w:rsidP="00DA6AE6">
      <w:pPr>
        <w:ind w:firstLine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8330" w:type="dxa"/>
        <w:tblLook w:val="04A0"/>
      </w:tblPr>
      <w:tblGrid>
        <w:gridCol w:w="1384"/>
        <w:gridCol w:w="6946"/>
      </w:tblGrid>
      <w:tr w:rsidR="00DA6AE6" w:rsidRPr="001011B3" w:rsidTr="008310E7">
        <w:tc>
          <w:tcPr>
            <w:tcW w:w="8330" w:type="dxa"/>
            <w:gridSpan w:val="2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12:45 – 13:00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 xml:space="preserve">Подключение участников конференции на платформе </w:t>
            </w:r>
            <w:r w:rsidRPr="001011B3">
              <w:rPr>
                <w:rFonts w:ascii="Book Antiqua" w:hAnsi="Book Antiqua"/>
                <w:sz w:val="24"/>
                <w:szCs w:val="24"/>
                <w:lang w:val="en-US"/>
              </w:rPr>
              <w:t>zoom</w:t>
            </w:r>
          </w:p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13:00 – 13:30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 xml:space="preserve">Приветствия участников конференции. Пленарные выступления </w:t>
            </w: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13:30 – 14:10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885C38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Блок 1. «</w:t>
            </w:r>
            <w:r w:rsidR="00885C38">
              <w:rPr>
                <w:rFonts w:ascii="Book Antiqua" w:hAnsi="Book Antiqua"/>
                <w:sz w:val="24"/>
                <w:szCs w:val="24"/>
              </w:rPr>
              <w:t xml:space="preserve">Аналитическое </w:t>
            </w:r>
            <w:r w:rsidR="00FD0F19">
              <w:rPr>
                <w:rFonts w:ascii="Book Antiqua" w:hAnsi="Book Antiqua"/>
                <w:sz w:val="24"/>
                <w:szCs w:val="24"/>
              </w:rPr>
              <w:t xml:space="preserve">и информационное </w:t>
            </w:r>
            <w:r w:rsidR="00885C38">
              <w:rPr>
                <w:rFonts w:ascii="Book Antiqua" w:hAnsi="Book Antiqua"/>
                <w:sz w:val="24"/>
                <w:szCs w:val="24"/>
              </w:rPr>
              <w:t>сопровождение процесса евразийской интеграции</w:t>
            </w:r>
            <w:r w:rsidRPr="001011B3">
              <w:rPr>
                <w:rFonts w:ascii="Book Antiqua" w:hAnsi="Book Antiqua"/>
                <w:sz w:val="24"/>
                <w:szCs w:val="24"/>
              </w:rPr>
              <w:t>»</w:t>
            </w:r>
          </w:p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14:10 – 15:10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0A0FC3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Блок 2. «</w:t>
            </w:r>
            <w:r w:rsidR="000A0FC3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FD0F19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5C38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информационного освещения </w:t>
            </w:r>
            <w:r w:rsidR="000A0FC3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евразийской интеграции в СМИ</w:t>
            </w:r>
            <w:r w:rsidRPr="001011B3">
              <w:rPr>
                <w:rFonts w:ascii="Book Antiqua" w:hAnsi="Book Antiqua"/>
                <w:sz w:val="24"/>
                <w:szCs w:val="24"/>
                <w:lang w:eastAsia="ru-RU" w:bidi="fa-IR"/>
              </w:rPr>
              <w:t xml:space="preserve">» </w:t>
            </w:r>
          </w:p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15:10 – 16:10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D161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Блок 3. «</w:t>
            </w:r>
            <w:r w:rsidR="007D1616">
              <w:rPr>
                <w:rFonts w:ascii="Book Antiqua" w:hAnsi="Book Antiqua"/>
                <w:sz w:val="24"/>
                <w:szCs w:val="24"/>
              </w:rPr>
              <w:t>Вопросы</w:t>
            </w:r>
            <w:r w:rsidR="008A130D">
              <w:rPr>
                <w:rFonts w:ascii="Book Antiqua" w:hAnsi="Book Antiqua"/>
                <w:sz w:val="24"/>
                <w:szCs w:val="24"/>
              </w:rPr>
              <w:t xml:space="preserve"> подготовки специалистов в области развития евразийской интеграции</w:t>
            </w:r>
            <w:r w:rsidRPr="001011B3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6AE6" w:rsidRPr="001011B3" w:rsidTr="008310E7">
        <w:tc>
          <w:tcPr>
            <w:tcW w:w="1384" w:type="dxa"/>
            <w:shd w:val="clear" w:color="auto" w:fill="auto"/>
          </w:tcPr>
          <w:p w:rsidR="00DA6AE6" w:rsidRPr="001011B3" w:rsidRDefault="00DA6AE6" w:rsidP="00714C46">
            <w:pPr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16:10 – 16:30</w:t>
            </w:r>
          </w:p>
        </w:tc>
        <w:tc>
          <w:tcPr>
            <w:tcW w:w="6946" w:type="dxa"/>
            <w:shd w:val="clear" w:color="auto" w:fill="auto"/>
          </w:tcPr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11B3">
              <w:rPr>
                <w:rFonts w:ascii="Book Antiqua" w:hAnsi="Book Antiqua"/>
                <w:sz w:val="24"/>
                <w:szCs w:val="24"/>
              </w:rPr>
              <w:t>Подведение итогов работы конференции</w:t>
            </w:r>
          </w:p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  <w:shd w:val="clear" w:color="auto" w:fill="FFFFFF"/>
              </w:rPr>
            </w:pPr>
          </w:p>
          <w:p w:rsidR="00DA6AE6" w:rsidRPr="001011B3" w:rsidRDefault="00DA6AE6" w:rsidP="00714C46">
            <w:pPr>
              <w:ind w:firstLine="0"/>
              <w:jc w:val="both"/>
              <w:rPr>
                <w:rFonts w:ascii="Book Antiqua" w:hAnsi="Book Antiqua"/>
                <w:sz w:val="24"/>
                <w:szCs w:val="24"/>
                <w:shd w:val="clear" w:color="auto" w:fill="FFFFFF"/>
              </w:rPr>
            </w:pPr>
          </w:p>
        </w:tc>
      </w:tr>
    </w:tbl>
    <w:p w:rsidR="00DA6AE6" w:rsidRPr="001011B3" w:rsidRDefault="00DA6AE6" w:rsidP="00DA6AE6">
      <w:pPr>
        <w:pStyle w:val="a3"/>
        <w:jc w:val="left"/>
        <w:rPr>
          <w:rFonts w:ascii="Book Antiqua" w:hAnsi="Book Antiqua"/>
          <w:bCs/>
          <w:sz w:val="24"/>
          <w:szCs w:val="24"/>
          <w:lang w:eastAsia="en-US"/>
        </w:rPr>
      </w:pPr>
      <w:r w:rsidRPr="001011B3">
        <w:rPr>
          <w:rFonts w:ascii="Book Antiqua" w:hAnsi="Book Antiqua"/>
          <w:bCs/>
          <w:sz w:val="24"/>
          <w:szCs w:val="24"/>
          <w:lang w:eastAsia="en-US"/>
        </w:rPr>
        <w:t xml:space="preserve">Регламент выступлений: </w:t>
      </w:r>
    </w:p>
    <w:p w:rsidR="00DA6AE6" w:rsidRPr="001011B3" w:rsidRDefault="00DA6AE6" w:rsidP="00DA6AE6">
      <w:pPr>
        <w:pStyle w:val="a3"/>
        <w:jc w:val="left"/>
        <w:rPr>
          <w:rFonts w:ascii="Book Antiqua" w:hAnsi="Book Antiqua"/>
          <w:b w:val="0"/>
          <w:bCs/>
          <w:sz w:val="24"/>
          <w:szCs w:val="24"/>
          <w:lang w:eastAsia="en-US"/>
        </w:rPr>
      </w:pPr>
    </w:p>
    <w:p w:rsidR="00DA6AE6" w:rsidRPr="001011B3" w:rsidRDefault="00DA6AE6" w:rsidP="00DA6AE6">
      <w:pPr>
        <w:pStyle w:val="a3"/>
        <w:jc w:val="left"/>
        <w:rPr>
          <w:rFonts w:ascii="Book Antiqua" w:hAnsi="Book Antiqua"/>
          <w:b w:val="0"/>
          <w:bCs/>
          <w:sz w:val="24"/>
          <w:szCs w:val="24"/>
          <w:lang w:eastAsia="en-US"/>
        </w:rPr>
      </w:pPr>
      <w:r w:rsidRPr="001011B3">
        <w:rPr>
          <w:rFonts w:ascii="Book Antiqua" w:hAnsi="Book Antiqua"/>
          <w:b w:val="0"/>
          <w:bCs/>
          <w:sz w:val="24"/>
          <w:szCs w:val="24"/>
          <w:lang w:eastAsia="en-US"/>
        </w:rPr>
        <w:t>Приветственное выступление – 5-7 минут</w:t>
      </w:r>
    </w:p>
    <w:p w:rsidR="00DA6AE6" w:rsidRPr="001011B3" w:rsidRDefault="00DA6AE6" w:rsidP="00DA6AE6">
      <w:pPr>
        <w:pStyle w:val="a3"/>
        <w:jc w:val="left"/>
        <w:rPr>
          <w:rFonts w:ascii="Book Antiqua" w:hAnsi="Book Antiqua"/>
          <w:b w:val="0"/>
          <w:bCs/>
          <w:sz w:val="24"/>
          <w:szCs w:val="24"/>
          <w:lang w:eastAsia="en-US"/>
        </w:rPr>
      </w:pPr>
    </w:p>
    <w:p w:rsidR="00DA6AE6" w:rsidRPr="001011B3" w:rsidRDefault="00DA6AE6" w:rsidP="00DA6AE6">
      <w:pPr>
        <w:pStyle w:val="a3"/>
        <w:jc w:val="left"/>
        <w:rPr>
          <w:rFonts w:ascii="Book Antiqua" w:hAnsi="Book Antiqua"/>
          <w:b w:val="0"/>
          <w:bCs/>
          <w:sz w:val="24"/>
          <w:szCs w:val="24"/>
          <w:lang w:eastAsia="en-US"/>
        </w:rPr>
      </w:pPr>
      <w:r w:rsidRPr="001011B3">
        <w:rPr>
          <w:rFonts w:ascii="Book Antiqua" w:hAnsi="Book Antiqua"/>
          <w:b w:val="0"/>
          <w:bCs/>
          <w:sz w:val="24"/>
          <w:szCs w:val="24"/>
          <w:lang w:eastAsia="en-US"/>
        </w:rPr>
        <w:t>Доклад, презентация – 7-10 минут</w:t>
      </w:r>
    </w:p>
    <w:p w:rsidR="00DA6AE6" w:rsidRPr="001011B3" w:rsidRDefault="00DA6AE6" w:rsidP="00DA6AE6">
      <w:pPr>
        <w:ind w:firstLine="0"/>
        <w:rPr>
          <w:rFonts w:ascii="Book Antiqua" w:hAnsi="Book Antiqua"/>
          <w:sz w:val="24"/>
          <w:szCs w:val="24"/>
        </w:rPr>
      </w:pPr>
    </w:p>
    <w:p w:rsidR="00DA6AE6" w:rsidRPr="001011B3" w:rsidRDefault="00DA6AE6" w:rsidP="00DA6AE6">
      <w:pPr>
        <w:ind w:firstLine="0"/>
        <w:rPr>
          <w:rFonts w:ascii="Book Antiqua" w:hAnsi="Book Antiqua"/>
          <w:sz w:val="24"/>
          <w:szCs w:val="24"/>
        </w:rPr>
      </w:pPr>
      <w:r w:rsidRPr="001011B3">
        <w:rPr>
          <w:rFonts w:ascii="Book Antiqua" w:hAnsi="Book Antiqua"/>
          <w:sz w:val="24"/>
          <w:szCs w:val="24"/>
        </w:rPr>
        <w:t xml:space="preserve">Вопросы, комментарии – 5 минут </w:t>
      </w:r>
    </w:p>
    <w:p w:rsidR="00DA6AE6" w:rsidRPr="001C2008" w:rsidRDefault="00DA6AE6" w:rsidP="00DA6AE6">
      <w:pPr>
        <w:jc w:val="center"/>
        <w:rPr>
          <w:rFonts w:ascii="Times New Roman" w:hAnsi="Times New Roman"/>
          <w:b/>
          <w:sz w:val="18"/>
          <w:szCs w:val="18"/>
        </w:rPr>
      </w:pPr>
    </w:p>
    <w:p w:rsidR="00DA6AE6" w:rsidRDefault="00DA6AE6"/>
    <w:p w:rsidR="00DA6AE6" w:rsidRDefault="00DA6AE6"/>
    <w:p w:rsidR="00DA6AE6" w:rsidRPr="00180D5F" w:rsidRDefault="00DA6AE6">
      <w:pPr>
        <w:rPr>
          <w:rFonts w:ascii="Book Antiqua" w:hAnsi="Book Antiqua"/>
          <w:sz w:val="24"/>
          <w:szCs w:val="24"/>
        </w:rPr>
      </w:pPr>
    </w:p>
    <w:p w:rsidR="00DA6AE6" w:rsidRDefault="00DA6AE6"/>
    <w:p w:rsidR="00B0167C" w:rsidRPr="00B0167C" w:rsidRDefault="00B0167C" w:rsidP="00B0167C">
      <w:pPr>
        <w:rPr>
          <w:rFonts w:ascii="Book Antiqua" w:hAnsi="Book Antiqua"/>
          <w:sz w:val="24"/>
          <w:szCs w:val="24"/>
        </w:rPr>
      </w:pPr>
    </w:p>
    <w:p w:rsidR="00DA6AE6" w:rsidRDefault="00DA6AE6"/>
    <w:p w:rsidR="00B50725" w:rsidRDefault="00B50725"/>
    <w:p w:rsidR="00B0167C" w:rsidRDefault="00B0167C">
      <w:pPr>
        <w:ind w:firstLine="709"/>
      </w:pPr>
      <w:r>
        <w:br w:type="page"/>
      </w:r>
    </w:p>
    <w:p w:rsidR="00B50725" w:rsidRDefault="00B50725"/>
    <w:p w:rsidR="00B50725" w:rsidRDefault="00B50725"/>
    <w:p w:rsidR="00B50725" w:rsidRDefault="00B50725" w:rsidP="00B50725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  <w:r w:rsidRPr="00B50725">
        <w:rPr>
          <w:rFonts w:ascii="Book Antiqua" w:hAnsi="Book Antiqua"/>
          <w:b/>
          <w:bCs/>
          <w:sz w:val="28"/>
          <w:szCs w:val="28"/>
          <w:lang w:bidi="fa-IR"/>
        </w:rPr>
        <w:t>Цель мероприятия</w:t>
      </w:r>
      <w:r w:rsidRPr="00B50725">
        <w:rPr>
          <w:rFonts w:ascii="Book Antiqua" w:hAnsi="Book Antiqua"/>
          <w:sz w:val="28"/>
          <w:szCs w:val="28"/>
          <w:lang w:bidi="fa-IR"/>
        </w:rPr>
        <w:t>: вс</w:t>
      </w:r>
      <w:bookmarkStart w:id="0" w:name="_GoBack"/>
      <w:bookmarkEnd w:id="0"/>
      <w:r w:rsidRPr="00B50725">
        <w:rPr>
          <w:rFonts w:ascii="Book Antiqua" w:hAnsi="Book Antiqua"/>
          <w:sz w:val="28"/>
          <w:szCs w:val="28"/>
          <w:lang w:bidi="fa-IR"/>
        </w:rPr>
        <w:t xml:space="preserve">есторонний и объективный анализ существующих механизмов и инструментов подготовки и трансляции информационных и аналитических материалов по развитию Евразийского экономического союза. </w:t>
      </w:r>
    </w:p>
    <w:p w:rsidR="00B50725" w:rsidRPr="00B50725" w:rsidRDefault="00B50725" w:rsidP="00B50725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  <w:r w:rsidRPr="00B50725">
        <w:rPr>
          <w:rFonts w:ascii="Book Antiqua" w:hAnsi="Book Antiqua"/>
          <w:b/>
          <w:bCs/>
          <w:sz w:val="28"/>
          <w:szCs w:val="28"/>
        </w:rPr>
        <w:t xml:space="preserve">Вопросы для обсуждения: 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>- Тенденции информационного сопровождения евразийской интеграции.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 xml:space="preserve">- «Хайпование» на тематике ЕАЭС. 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>- Крайности при оценивании развития евразийской интеграции.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 xml:space="preserve">- Опыт использования современных технологий при освещении евразийской тематики. 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>- Определение языка СМИ относительно целевой аудитории.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>- Конструктивный диалог и язык созидания в интеграционной и двусторонней повестке.</w:t>
      </w:r>
    </w:p>
    <w:p w:rsidR="00B50725" w:rsidRPr="00B50725" w:rsidRDefault="00B50725" w:rsidP="00B5072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50725">
        <w:rPr>
          <w:rFonts w:ascii="Book Antiqua" w:hAnsi="Book Antiqua"/>
          <w:sz w:val="28"/>
          <w:szCs w:val="28"/>
        </w:rPr>
        <w:t>- Процесс подготовки журналистов, аналитиков</w:t>
      </w:r>
      <w:r w:rsidR="005704D2">
        <w:rPr>
          <w:rFonts w:ascii="Book Antiqua" w:hAnsi="Book Antiqua"/>
          <w:sz w:val="28"/>
          <w:szCs w:val="28"/>
          <w:lang w:bidi="fa-IR"/>
        </w:rPr>
        <w:t>, специалистов</w:t>
      </w:r>
      <w:r w:rsidRPr="00B50725">
        <w:rPr>
          <w:rFonts w:ascii="Book Antiqua" w:hAnsi="Book Antiqua"/>
          <w:sz w:val="28"/>
          <w:szCs w:val="28"/>
        </w:rPr>
        <w:t xml:space="preserve"> в сфере международной и региональной интеграции. </w:t>
      </w:r>
    </w:p>
    <w:p w:rsidR="00B50725" w:rsidRDefault="00B50725"/>
    <w:p w:rsidR="00B50725" w:rsidRDefault="00B50725"/>
    <w:p w:rsidR="00B50725" w:rsidRPr="001011B3" w:rsidRDefault="00B50725" w:rsidP="00B50725">
      <w:pPr>
        <w:ind w:firstLine="567"/>
        <w:rPr>
          <w:rFonts w:ascii="Book Antiqua" w:hAnsi="Book Antiqua"/>
          <w:sz w:val="24"/>
          <w:szCs w:val="24"/>
          <w:lang w:eastAsia="ru-RU"/>
        </w:rPr>
      </w:pPr>
    </w:p>
    <w:p w:rsidR="00B50725" w:rsidRDefault="00B50725"/>
    <w:p w:rsidR="00B50725" w:rsidRDefault="00B50725"/>
    <w:p w:rsidR="00B50725" w:rsidRDefault="00B50725"/>
    <w:p w:rsidR="00B50725" w:rsidRDefault="00B50725"/>
    <w:p w:rsidR="00B50725" w:rsidRPr="00F62F1A" w:rsidRDefault="00B50725"/>
    <w:p w:rsidR="00A614C6" w:rsidRPr="00F62F1A" w:rsidRDefault="00A614C6"/>
    <w:p w:rsidR="00B0167C" w:rsidRPr="00F62F1A" w:rsidRDefault="00B0167C">
      <w:pPr>
        <w:ind w:firstLine="709"/>
      </w:pPr>
      <w:r w:rsidRPr="00F62F1A"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605"/>
      </w:tblGrid>
      <w:tr w:rsidR="00825C59" w:rsidRPr="002212C7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F62F1A" w:rsidRDefault="00825C59" w:rsidP="00714C4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1075DE" w:rsidRDefault="00825C59" w:rsidP="00714C4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25C59">
              <w:rPr>
                <w:rFonts w:ascii="Book Antiqua" w:hAnsi="Book Antiqua"/>
                <w:b/>
                <w:sz w:val="28"/>
                <w:szCs w:val="28"/>
              </w:rPr>
              <w:t xml:space="preserve">16 </w:t>
            </w:r>
            <w:r>
              <w:rPr>
                <w:rFonts w:ascii="Book Antiqua" w:hAnsi="Book Antiqua"/>
                <w:b/>
                <w:sz w:val="28"/>
                <w:szCs w:val="28"/>
                <w:lang w:bidi="fa-IR"/>
              </w:rPr>
              <w:t>июня</w:t>
            </w:r>
            <w:r w:rsidRPr="001075DE">
              <w:rPr>
                <w:rFonts w:ascii="Book Antiqua" w:hAnsi="Book Antiqua"/>
                <w:b/>
                <w:sz w:val="28"/>
                <w:szCs w:val="28"/>
              </w:rPr>
              <w:t xml:space="preserve"> 2020 г.</w:t>
            </w:r>
          </w:p>
        </w:tc>
      </w:tr>
      <w:tr w:rsidR="00825C59" w:rsidRPr="002212C7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714C46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12.45-</w:t>
            </w:r>
          </w:p>
          <w:p w:rsidR="00825C59" w:rsidRPr="001075DE" w:rsidRDefault="00825C59" w:rsidP="00714C46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13.00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714C4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Подключение участников конференции</w:t>
            </w:r>
          </w:p>
          <w:p w:rsidR="00825C59" w:rsidRPr="001075DE" w:rsidRDefault="00825C59" w:rsidP="00714C4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25C59" w:rsidRPr="002212C7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1075DE" w:rsidRDefault="00825C59" w:rsidP="00714C46">
            <w:pPr>
              <w:rPr>
                <w:rFonts w:ascii="Book Antiqua" w:hAnsi="Book Antiqua"/>
                <w:color w:val="B8CCE4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1075DE" w:rsidRDefault="00825C59" w:rsidP="00714C4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b/>
                <w:sz w:val="28"/>
                <w:szCs w:val="28"/>
              </w:rPr>
              <w:t>Приветствия участников конференции. Пленарные выступления</w:t>
            </w:r>
          </w:p>
        </w:tc>
      </w:tr>
      <w:tr w:rsidR="00825C59" w:rsidRPr="002212C7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714C46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13.00-</w:t>
            </w:r>
          </w:p>
          <w:p w:rsidR="00825C59" w:rsidRPr="001075DE" w:rsidRDefault="00825C59" w:rsidP="00714C46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13.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Pr="001075DE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C0" w:rsidRPr="00A05AC0" w:rsidRDefault="00825C59" w:rsidP="00A05AC0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05AC0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Модератор: </w:t>
            </w:r>
          </w:p>
          <w:p w:rsidR="00AF27D6" w:rsidRDefault="00AF27D6" w:rsidP="00A05AC0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825C59" w:rsidRPr="00627E21" w:rsidRDefault="00A05AC0" w:rsidP="00A05AC0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627E21">
              <w:rPr>
                <w:rFonts w:ascii="Book Antiqua" w:hAnsi="Book Antiqua"/>
                <w:b/>
                <w:bCs/>
                <w:sz w:val="28"/>
                <w:szCs w:val="28"/>
              </w:rPr>
              <w:t>Столяренко-Громский</w:t>
            </w:r>
            <w:r w:rsidR="00B0167C" w:rsidRPr="00B0167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Pr="00627E21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Павел</w:t>
            </w:r>
            <w:r w:rsidRPr="00627E21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 </w:t>
            </w:r>
            <w:r w:rsidRPr="00B0167C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Станиславович</w:t>
            </w:r>
            <w:r w:rsidRPr="00627E21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, Директор Аналитического портала «Деловая Евразия» </w:t>
            </w:r>
          </w:p>
          <w:p w:rsidR="00A57B0C" w:rsidRPr="00627E21" w:rsidRDefault="00A57B0C" w:rsidP="00A05AC0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627E21" w:rsidRDefault="00627E21" w:rsidP="00561439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Почетные участники: </w:t>
            </w:r>
          </w:p>
          <w:p w:rsidR="00A24ED4" w:rsidRDefault="00A24ED4" w:rsidP="007C0E70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A24ED4" w:rsidRPr="00A24ED4" w:rsidRDefault="00A24ED4" w:rsidP="00561439">
            <w:pPr>
              <w:shd w:val="clear" w:color="auto" w:fill="FFFFFF"/>
              <w:ind w:right="-5" w:firstLine="41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A24ED4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Асансеитова</w:t>
            </w:r>
            <w:r w:rsidR="00B0167C" w:rsidRPr="00B0167C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 xml:space="preserve"> </w:t>
            </w:r>
            <w:r w:rsidRPr="00A24ED4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Саадат</w:t>
            </w:r>
            <w:r w:rsidR="00B0167C" w:rsidRPr="00B0167C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 xml:space="preserve"> </w:t>
            </w:r>
            <w:r w:rsidRPr="00A24ED4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Муханбетовна</w:t>
            </w:r>
            <w:r w:rsidRPr="00A24ED4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, </w:t>
            </w:r>
            <w:r w:rsidRPr="00A24ED4">
              <w:rPr>
                <w:rFonts w:ascii="Book Antiqua" w:hAnsi="Book Antiqua" w:cs="Arial"/>
                <w:sz w:val="28"/>
                <w:szCs w:val="28"/>
              </w:rPr>
              <w:t xml:space="preserve">заместитель директора Департамента развития интеграции, Евразийская экономическая комиссия </w:t>
            </w:r>
          </w:p>
          <w:p w:rsidR="00A24ED4" w:rsidRDefault="00A24ED4" w:rsidP="007C0E70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61439" w:rsidRDefault="00561439" w:rsidP="00B0167C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27E21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Крайний Андрей Анатольевич, </w:t>
            </w:r>
            <w:r w:rsidR="00B0167C">
              <w:rPr>
                <w:rFonts w:ascii="Book Antiqua" w:hAnsi="Book Antiqua"/>
                <w:sz w:val="28"/>
                <w:szCs w:val="28"/>
                <w:lang w:val="en-US"/>
              </w:rPr>
              <w:t>c</w:t>
            </w:r>
            <w:r w:rsidRPr="00627E21">
              <w:rPr>
                <w:rFonts w:ascii="Book Antiqua" w:hAnsi="Book Antiqua"/>
                <w:sz w:val="28"/>
                <w:szCs w:val="28"/>
              </w:rPr>
              <w:t xml:space="preserve">татс-секретарь, </w:t>
            </w:r>
            <w:r w:rsidR="00B0167C">
              <w:rPr>
                <w:rFonts w:ascii="Book Antiqua" w:hAnsi="Book Antiqua"/>
                <w:sz w:val="28"/>
                <w:szCs w:val="28"/>
                <w:lang w:bidi="fa-IR"/>
              </w:rPr>
              <w:t>з</w:t>
            </w:r>
            <w:r w:rsidRPr="00627E21">
              <w:rPr>
                <w:rFonts w:ascii="Book Antiqua" w:hAnsi="Book Antiqua"/>
                <w:sz w:val="28"/>
                <w:szCs w:val="28"/>
              </w:rPr>
              <w:t>аместитель Председателя правления Евразийского банка</w:t>
            </w:r>
            <w:r w:rsidR="00814A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27E21">
              <w:rPr>
                <w:rFonts w:ascii="Book Antiqua" w:hAnsi="Book Antiqua"/>
                <w:sz w:val="28"/>
                <w:szCs w:val="28"/>
              </w:rPr>
              <w:t>развития</w:t>
            </w:r>
            <w:r w:rsidR="00FC7C22">
              <w:rPr>
                <w:rFonts w:ascii="Book Antiqua" w:hAnsi="Book Antiqua"/>
                <w:sz w:val="28"/>
                <w:szCs w:val="28"/>
              </w:rPr>
              <w:t xml:space="preserve"> (на согласовании)</w:t>
            </w:r>
          </w:p>
          <w:p w:rsidR="00712A67" w:rsidRDefault="00712A67" w:rsidP="00561439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712A67" w:rsidRPr="00B0167C" w:rsidRDefault="00712A67" w:rsidP="00B0167C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0167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Кудяков Олег Амирович, </w:t>
            </w:r>
            <w:r w:rsidR="00B0167C">
              <w:rPr>
                <w:rFonts w:ascii="Book Antiqua" w:hAnsi="Book Antiqua"/>
                <w:sz w:val="28"/>
                <w:szCs w:val="28"/>
              </w:rPr>
              <w:t>з</w:t>
            </w:r>
            <w:r w:rsidRPr="00B0167C">
              <w:rPr>
                <w:rFonts w:ascii="Book Antiqua" w:hAnsi="Book Antiqua"/>
                <w:sz w:val="28"/>
                <w:szCs w:val="28"/>
              </w:rPr>
              <w:t xml:space="preserve">аместитель Председателя правления </w:t>
            </w:r>
            <w:r w:rsidR="00D838A8" w:rsidRPr="00B0167C">
              <w:rPr>
                <w:rFonts w:ascii="Book Antiqua" w:hAnsi="Book Antiqua"/>
                <w:sz w:val="28"/>
                <w:szCs w:val="28"/>
              </w:rPr>
              <w:t>Российско-кыргызского фонда развития</w:t>
            </w:r>
          </w:p>
          <w:p w:rsidR="00A05AC0" w:rsidRPr="00627E21" w:rsidRDefault="00A57B0C" w:rsidP="00B0167C">
            <w:pPr>
              <w:pStyle w:val="msonormalmrcssattr"/>
              <w:ind w:firstLine="41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27E21">
              <w:rPr>
                <w:rFonts w:ascii="Book Antiqua" w:hAnsi="Book Antiqua"/>
                <w:b/>
                <w:bCs/>
                <w:sz w:val="28"/>
                <w:szCs w:val="28"/>
              </w:rPr>
              <w:t>Зайнетдинов Владимир Фаридович</w:t>
            </w:r>
            <w:r w:rsidRPr="00627E21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B0167C">
              <w:rPr>
                <w:rFonts w:ascii="Book Antiqua" w:hAnsi="Book Antiqua"/>
                <w:sz w:val="28"/>
                <w:szCs w:val="28"/>
              </w:rPr>
              <w:t>п</w:t>
            </w:r>
            <w:r w:rsidRPr="00627E21">
              <w:rPr>
                <w:rFonts w:ascii="Book Antiqua" w:hAnsi="Book Antiqua"/>
                <w:sz w:val="28"/>
                <w:szCs w:val="28"/>
              </w:rPr>
              <w:t xml:space="preserve">ресс-секретарь Организации Договора о </w:t>
            </w:r>
            <w:r w:rsidR="00A05AC0" w:rsidRPr="00627E21">
              <w:rPr>
                <w:rFonts w:ascii="Book Antiqua" w:hAnsi="Book Antiqua"/>
                <w:sz w:val="28"/>
                <w:szCs w:val="28"/>
              </w:rPr>
              <w:t xml:space="preserve">коллективной безопасности </w:t>
            </w:r>
          </w:p>
          <w:p w:rsidR="00A57B0C" w:rsidRPr="001075DE" w:rsidRDefault="00A05AC0" w:rsidP="00916ACB">
            <w:pPr>
              <w:pStyle w:val="msonormalmrcssattr"/>
              <w:ind w:firstLine="41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27E21">
              <w:rPr>
                <w:rStyle w:val="a7"/>
                <w:rFonts w:ascii="Book Antiqua" w:hAnsi="Book Antiqua"/>
                <w:sz w:val="28"/>
                <w:szCs w:val="28"/>
              </w:rPr>
              <w:t xml:space="preserve">Нефедов Виктор Леонидович, </w:t>
            </w:r>
            <w:r w:rsidR="00B0167C">
              <w:rPr>
                <w:rFonts w:ascii="Book Antiqua" w:hAnsi="Book Antiqua"/>
                <w:sz w:val="28"/>
                <w:szCs w:val="28"/>
              </w:rPr>
              <w:t>р</w:t>
            </w:r>
            <w:r w:rsidRPr="00627E21">
              <w:rPr>
                <w:rFonts w:ascii="Book Antiqua" w:hAnsi="Book Antiqua"/>
                <w:sz w:val="28"/>
                <w:szCs w:val="28"/>
              </w:rPr>
              <w:t xml:space="preserve">уководитель представительства Россотрудничества в </w:t>
            </w:r>
            <w:r w:rsidR="00E90A34" w:rsidRPr="00627E21">
              <w:rPr>
                <w:rFonts w:ascii="Book Antiqua" w:hAnsi="Book Antiqua"/>
                <w:sz w:val="28"/>
                <w:szCs w:val="28"/>
              </w:rPr>
              <w:t>Кыргызской</w:t>
            </w:r>
            <w:r w:rsidRPr="00627E21">
              <w:rPr>
                <w:rFonts w:ascii="Book Antiqua" w:hAnsi="Book Antiqua"/>
                <w:sz w:val="28"/>
                <w:szCs w:val="28"/>
              </w:rPr>
              <w:t xml:space="preserve"> Республике</w:t>
            </w:r>
          </w:p>
        </w:tc>
      </w:tr>
      <w:tr w:rsidR="00825C59" w:rsidRPr="001075DE" w:rsidTr="008310E7">
        <w:trPr>
          <w:trHeight w:val="6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1075DE" w:rsidRDefault="00825C59" w:rsidP="00825C59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075DE">
              <w:rPr>
                <w:rFonts w:ascii="Book Antiqua" w:hAnsi="Book Antiqua"/>
                <w:b/>
                <w:sz w:val="28"/>
                <w:szCs w:val="28"/>
              </w:rPr>
              <w:t xml:space="preserve">Блок 1. </w:t>
            </w:r>
          </w:p>
        </w:tc>
      </w:tr>
      <w:tr w:rsidR="00825C59" w:rsidRPr="001075DE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B64DE0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13:3</w:t>
            </w:r>
            <w:r>
              <w:rPr>
                <w:rFonts w:ascii="Book Antiqua" w:hAnsi="Book Antiqua"/>
                <w:sz w:val="28"/>
                <w:szCs w:val="28"/>
              </w:rPr>
              <w:t>0 –</w:t>
            </w:r>
            <w:r w:rsidRPr="001075DE">
              <w:rPr>
                <w:rFonts w:ascii="Book Antiqua" w:hAnsi="Book Antiqua"/>
                <w:sz w:val="28"/>
                <w:szCs w:val="28"/>
              </w:rPr>
              <w:t>14:</w:t>
            </w:r>
            <w:r w:rsidR="00B64DE0">
              <w:rPr>
                <w:rFonts w:ascii="Book Antiqua" w:hAnsi="Book Antiqua"/>
                <w:sz w:val="28"/>
                <w:szCs w:val="28"/>
              </w:rPr>
              <w:t>3</w:t>
            </w:r>
            <w:r w:rsidRPr="001075DE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8" w:rsidRPr="00B0167C" w:rsidRDefault="00B06CD8" w:rsidP="00B06CD8">
            <w:pPr>
              <w:spacing w:line="276" w:lineRule="auto"/>
              <w:ind w:firstLine="708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16ACB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Рекеда</w:t>
            </w:r>
            <w:r w:rsidR="00B0167C" w:rsidRPr="00916ACB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16ACB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Сергей</w:t>
            </w:r>
            <w:r w:rsidR="00B0167C" w:rsidRPr="00916ACB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16ACB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Вячеславович</w:t>
            </w:r>
            <w:r w:rsidRPr="00B0167C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>, генеральный директор Центра изучения перспектив интеграции, Московский государственный университет им.М.В.Ломоносова (г. Москва, РФ)</w:t>
            </w:r>
          </w:p>
          <w:p w:rsidR="000E5C9C" w:rsidRPr="00B0167C" w:rsidRDefault="000E5C9C" w:rsidP="00B06CD8">
            <w:pPr>
              <w:spacing w:line="276" w:lineRule="auto"/>
              <w:ind w:firstLine="708"/>
              <w:jc w:val="both"/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B0167C">
              <w:rPr>
                <w:rFonts w:ascii="Book Antiqua" w:hAnsi="Book Antiqua"/>
                <w:bCs/>
                <w:i/>
                <w:sz w:val="28"/>
                <w:szCs w:val="28"/>
              </w:rPr>
              <w:t>«Современные методики сбора и анализа информации на примере темы евразийской интеграции»</w:t>
            </w:r>
          </w:p>
          <w:p w:rsidR="002061E8" w:rsidRPr="002061E8" w:rsidRDefault="002061E8" w:rsidP="002061E8">
            <w:pPr>
              <w:spacing w:line="276" w:lineRule="auto"/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16ACB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Воробьев Александр Вячеславович</w:t>
            </w:r>
            <w:r w:rsidRPr="002061E8">
              <w:rPr>
                <w:rFonts w:ascii="Book Antiqua" w:hAnsi="Book Antiqua"/>
                <w:iCs/>
                <w:sz w:val="28"/>
                <w:szCs w:val="28"/>
              </w:rPr>
              <w:t xml:space="preserve">, к.и.н., директор «Центра инвестиционного и </w:t>
            </w:r>
            <w:r w:rsidRPr="002061E8">
              <w:rPr>
                <w:rFonts w:ascii="Book Antiqua" w:hAnsi="Book Antiqua"/>
                <w:iCs/>
                <w:sz w:val="28"/>
                <w:szCs w:val="28"/>
              </w:rPr>
              <w:lastRenderedPageBreak/>
              <w:t xml:space="preserve">интеграционного сотрудничества», научный сотрудник «Центра изучения Центральной Азии, Кавказа и Урало-Поволжья» (г.Москва, РФ) </w:t>
            </w:r>
          </w:p>
          <w:p w:rsidR="002061E8" w:rsidRPr="00AF27D6" w:rsidRDefault="002061E8" w:rsidP="002061E8">
            <w:pPr>
              <w:spacing w:line="276" w:lineRule="auto"/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2061E8">
              <w:rPr>
                <w:rFonts w:ascii="Book Antiqua" w:hAnsi="Book Antiqua"/>
                <w:i/>
                <w:iCs/>
                <w:sz w:val="28"/>
                <w:szCs w:val="28"/>
              </w:rPr>
              <w:t>«Основные направления информационного обеспечения Евразийской экономической интеграции в странах Центральной Азии»</w:t>
            </w:r>
          </w:p>
          <w:p w:rsidR="002061E8" w:rsidRDefault="002061E8" w:rsidP="00F64003">
            <w:pPr>
              <w:spacing w:line="276" w:lineRule="auto"/>
              <w:ind w:firstLine="708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AF27D6" w:rsidRDefault="00AF27D6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16ACB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Гарбузарова Елена Геннадьевна</w:t>
            </w:r>
            <w:r>
              <w:rPr>
                <w:rFonts w:ascii="Book Antiqua" w:hAnsi="Book Antiqua"/>
                <w:iCs/>
                <w:sz w:val="28"/>
                <w:szCs w:val="28"/>
              </w:rPr>
              <w:t>,</w:t>
            </w:r>
            <w:r w:rsidR="002061E8">
              <w:rPr>
                <w:rFonts w:ascii="Book Antiqua" w:hAnsi="Book Antiqua"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iCs/>
                <w:sz w:val="28"/>
                <w:szCs w:val="28"/>
              </w:rPr>
              <w:t>к</w:t>
            </w:r>
            <w:r w:rsidRPr="00AF27D6">
              <w:rPr>
                <w:rFonts w:ascii="Book Antiqua" w:hAnsi="Book Antiqua"/>
                <w:iCs/>
                <w:sz w:val="28"/>
                <w:szCs w:val="28"/>
              </w:rPr>
              <w:t>.и.н., доцент кафедры политологии</w:t>
            </w:r>
            <w:r>
              <w:rPr>
                <w:rFonts w:ascii="Book Antiqua" w:hAnsi="Book Antiqua"/>
                <w:iCs/>
                <w:sz w:val="28"/>
                <w:szCs w:val="28"/>
              </w:rPr>
              <w:t xml:space="preserve"> факультета международных отношений</w:t>
            </w:r>
            <w:r w:rsidR="00814AB9">
              <w:rPr>
                <w:rFonts w:ascii="Book Antiqua" w:hAnsi="Book Antiqua"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iCs/>
                <w:sz w:val="28"/>
                <w:szCs w:val="28"/>
              </w:rPr>
              <w:t xml:space="preserve">Кыргызско-Российский славянский университет (г.Бишкек, КР) </w:t>
            </w:r>
          </w:p>
          <w:p w:rsidR="00825C59" w:rsidRDefault="00AF27D6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sz w:val="28"/>
                <w:szCs w:val="28"/>
              </w:rPr>
              <w:t>«Особенности освещения евразийской интеграции в СМИ в условиях распространения коронавируса»</w:t>
            </w:r>
          </w:p>
          <w:p w:rsidR="00F64003" w:rsidRDefault="00F64003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</w:p>
          <w:p w:rsidR="00DA596E" w:rsidRPr="002061E8" w:rsidRDefault="00DA596E" w:rsidP="002061E8">
            <w:pPr>
              <w:spacing w:line="276" w:lineRule="auto"/>
              <w:ind w:firstLine="708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6ACB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Князева Елена Владимировна</w:t>
            </w:r>
            <w:r w:rsidR="002061E8">
              <w:rPr>
                <w:rFonts w:ascii="Book Antiqua" w:hAnsi="Book Antiqua"/>
                <w:b/>
                <w:bCs/>
                <w:sz w:val="28"/>
                <w:szCs w:val="28"/>
              </w:rPr>
              <w:t>,</w:t>
            </w:r>
            <w:r w:rsidRPr="002061E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2061E8" w:rsidRPr="002061E8">
              <w:rPr>
                <w:rFonts w:ascii="Book Antiqua" w:hAnsi="Book Antiqua"/>
                <w:sz w:val="28"/>
                <w:szCs w:val="28"/>
              </w:rPr>
              <w:t>к</w:t>
            </w:r>
            <w:r w:rsidRPr="002061E8">
              <w:rPr>
                <w:rFonts w:ascii="Book Antiqua" w:hAnsi="Book Antiqua"/>
                <w:sz w:val="28"/>
                <w:szCs w:val="28"/>
              </w:rPr>
              <w:t xml:space="preserve">.с.н., руководитель социологического центра «Пульс» (Одесса, Украина) </w:t>
            </w:r>
          </w:p>
          <w:p w:rsidR="00DA596E" w:rsidRPr="002061E8" w:rsidRDefault="00DA596E" w:rsidP="002061E8">
            <w:pPr>
              <w:spacing w:line="276" w:lineRule="auto"/>
              <w:ind w:firstLine="708"/>
              <w:jc w:val="both"/>
              <w:rPr>
                <w:rFonts w:ascii="Book Antiqua" w:hAnsi="Book Antiqua"/>
                <w:bCs/>
                <w:i/>
                <w:iCs/>
                <w:sz w:val="28"/>
                <w:szCs w:val="28"/>
              </w:rPr>
            </w:pPr>
            <w:r w:rsidRPr="002061E8">
              <w:rPr>
                <w:rFonts w:ascii="Book Antiqua" w:hAnsi="Book Antiqua"/>
                <w:bCs/>
                <w:i/>
                <w:iCs/>
                <w:sz w:val="28"/>
                <w:szCs w:val="28"/>
              </w:rPr>
              <w:t>«Евразийская интеграция сквозь призму общественного мнения.</w:t>
            </w:r>
            <w:r w:rsidR="002061E8" w:rsidRPr="002061E8">
              <w:rPr>
                <w:rFonts w:ascii="Book Antiqua" w:hAnsi="Book Antiqua"/>
                <w:bCs/>
                <w:i/>
                <w:iCs/>
                <w:sz w:val="28"/>
                <w:szCs w:val="28"/>
              </w:rPr>
              <w:t xml:space="preserve"> </w:t>
            </w:r>
            <w:r w:rsidRPr="002061E8">
              <w:rPr>
                <w:rFonts w:ascii="Book Antiqua" w:hAnsi="Book Antiqua"/>
                <w:bCs/>
                <w:i/>
                <w:iCs/>
                <w:sz w:val="28"/>
                <w:szCs w:val="28"/>
              </w:rPr>
              <w:t>Украина в геополитическом дискурсе: ключевые темы и акценты»</w:t>
            </w:r>
          </w:p>
          <w:p w:rsidR="00DA596E" w:rsidRDefault="00DA596E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</w:p>
          <w:p w:rsidR="00D7359B" w:rsidRPr="00F62F1A" w:rsidRDefault="00D7359B" w:rsidP="00F62F1A">
            <w:pPr>
              <w:spacing w:line="276" w:lineRule="auto"/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16ACB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Щерба Ксения Дмитриевна</w:t>
            </w:r>
            <w:r w:rsidRPr="00D7359B">
              <w:rPr>
                <w:rFonts w:ascii="Book Antiqua" w:hAnsi="Book Antiqua"/>
                <w:i/>
                <w:sz w:val="28"/>
                <w:szCs w:val="28"/>
              </w:rPr>
              <w:t xml:space="preserve">, </w:t>
            </w:r>
            <w:r w:rsidRPr="00D7359B">
              <w:rPr>
                <w:rFonts w:ascii="Book Antiqua" w:hAnsi="Book Antiqua"/>
                <w:iCs/>
                <w:sz w:val="28"/>
                <w:szCs w:val="28"/>
              </w:rPr>
              <w:t xml:space="preserve">аспирант </w:t>
            </w:r>
            <w:r w:rsidRPr="00F62F1A">
              <w:rPr>
                <w:rFonts w:ascii="Book Antiqua" w:hAnsi="Book Antiqua"/>
                <w:iCs/>
                <w:sz w:val="28"/>
                <w:szCs w:val="28"/>
              </w:rPr>
              <w:t xml:space="preserve">факультета политологии Московского государственного университета имени М.В. Ломоносова (г.Москва, РФ) </w:t>
            </w:r>
          </w:p>
          <w:p w:rsidR="00AF27D6" w:rsidRPr="00F62F1A" w:rsidRDefault="00D7359B" w:rsidP="00F62F1A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F62F1A">
              <w:rPr>
                <w:rFonts w:ascii="Book Antiqua" w:hAnsi="Book Antiqua"/>
                <w:i/>
                <w:sz w:val="28"/>
                <w:szCs w:val="28"/>
              </w:rPr>
              <w:t>«Окно возможностей Евразийского экономического союза в условиях COVID-19»</w:t>
            </w:r>
          </w:p>
          <w:p w:rsidR="00814AB9" w:rsidRDefault="00814AB9" w:rsidP="00F62F1A">
            <w:pPr>
              <w:spacing w:line="276" w:lineRule="auto"/>
              <w:ind w:firstLine="708"/>
              <w:jc w:val="both"/>
              <w:rPr>
                <w:rStyle w:val="5yl5"/>
                <w:rFonts w:ascii="Book Antiqua" w:eastAsiaTheme="majorEastAsia" w:hAnsi="Book Antiqua"/>
                <w:b/>
                <w:bCs/>
                <w:sz w:val="28"/>
                <w:szCs w:val="28"/>
              </w:rPr>
            </w:pPr>
          </w:p>
          <w:p w:rsidR="008D4A00" w:rsidRDefault="00F62F1A" w:rsidP="00916ACB">
            <w:pPr>
              <w:spacing w:line="276" w:lineRule="auto"/>
              <w:ind w:firstLine="708"/>
              <w:jc w:val="both"/>
              <w:rPr>
                <w:rStyle w:val="5yl5"/>
                <w:rFonts w:ascii="Book Antiqua" w:eastAsiaTheme="majorEastAsia" w:hAnsi="Book Antiqua"/>
                <w:sz w:val="28"/>
                <w:szCs w:val="28"/>
              </w:rPr>
            </w:pPr>
            <w:r w:rsidRPr="00916ACB">
              <w:rPr>
                <w:rStyle w:val="5yl5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Кофнер Юрий</w:t>
            </w:r>
            <w:r w:rsidR="004640E8" w:rsidRPr="00916ACB">
              <w:rPr>
                <w:rStyle w:val="5yl5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 Юрьевич</w:t>
            </w:r>
            <w:r w:rsidRPr="00F62F1A">
              <w:rPr>
                <w:rStyle w:val="5yl5"/>
                <w:rFonts w:ascii="Book Antiqua" w:eastAsiaTheme="majorEastAsia" w:hAnsi="Book Antiqua"/>
                <w:sz w:val="28"/>
                <w:szCs w:val="28"/>
              </w:rPr>
              <w:t>, приглашенный научный сотрудник Сколковского института исследований развивающихся рынков, главный редактор аналитического портала «Евразийские Исследования» (</w:t>
            </w:r>
            <w:r w:rsidR="008D4A00">
              <w:rPr>
                <w:rStyle w:val="5yl5"/>
                <w:rFonts w:ascii="Book Antiqua" w:eastAsiaTheme="majorEastAsia" w:hAnsi="Book Antiqua"/>
                <w:sz w:val="28"/>
                <w:szCs w:val="28"/>
              </w:rPr>
              <w:t>г.</w:t>
            </w:r>
            <w:r w:rsidRPr="00F62F1A">
              <w:rPr>
                <w:rStyle w:val="5yl5"/>
                <w:rFonts w:ascii="Book Antiqua" w:eastAsiaTheme="majorEastAsia" w:hAnsi="Book Antiqua"/>
                <w:sz w:val="28"/>
                <w:szCs w:val="28"/>
              </w:rPr>
              <w:t xml:space="preserve">Мюнхен, </w:t>
            </w:r>
            <w:r w:rsidR="008D4A00">
              <w:rPr>
                <w:rStyle w:val="5yl5"/>
                <w:rFonts w:ascii="Book Antiqua" w:eastAsiaTheme="majorEastAsia" w:hAnsi="Book Antiqua"/>
                <w:sz w:val="28"/>
                <w:szCs w:val="28"/>
              </w:rPr>
              <w:t>ФРГ)</w:t>
            </w:r>
          </w:p>
          <w:p w:rsidR="008D4A00" w:rsidRPr="008D4A00" w:rsidRDefault="008D4A00" w:rsidP="00F62F1A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8D4A00">
              <w:rPr>
                <w:rStyle w:val="5yl5"/>
                <w:rFonts w:ascii="Book Antiqua" w:eastAsiaTheme="majorEastAsia" w:hAnsi="Book Antiqua"/>
                <w:i/>
                <w:iCs/>
                <w:sz w:val="28"/>
                <w:szCs w:val="28"/>
              </w:rPr>
              <w:t>«Евразийская интеграция в западном научном, медийном и деловом дискурсе»</w:t>
            </w:r>
          </w:p>
          <w:p w:rsidR="00510484" w:rsidRDefault="00510484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825C59" w:rsidRPr="001075DE" w:rsidRDefault="00825C59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1075DE">
              <w:rPr>
                <w:rFonts w:ascii="Book Antiqua" w:hAnsi="Book Antiqua"/>
                <w:i/>
                <w:sz w:val="28"/>
                <w:szCs w:val="28"/>
              </w:rPr>
              <w:t>Вопросы, обсуждение.</w:t>
            </w:r>
          </w:p>
          <w:p w:rsidR="00825C59" w:rsidRPr="001075DE" w:rsidRDefault="00825C59" w:rsidP="00D24B60">
            <w:pPr>
              <w:ind w:firstLine="708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25C59" w:rsidRPr="001075DE" w:rsidTr="008310E7">
        <w:trPr>
          <w:trHeight w:val="6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Default="00825C59" w:rsidP="00D24B60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075DE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Блок 2. </w:t>
            </w:r>
          </w:p>
          <w:p w:rsidR="00D869D3" w:rsidRPr="001075DE" w:rsidRDefault="00D869D3" w:rsidP="00D24B60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25C59" w:rsidRPr="001075DE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B64DE0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14:</w:t>
            </w:r>
            <w:r w:rsidR="00B64DE0">
              <w:rPr>
                <w:rFonts w:ascii="Book Antiqua" w:hAnsi="Book Antiqua"/>
                <w:sz w:val="28"/>
                <w:szCs w:val="28"/>
              </w:rPr>
              <w:t>3</w:t>
            </w:r>
            <w:r w:rsidRPr="001075DE"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</w:rPr>
              <w:t xml:space="preserve"> –</w:t>
            </w:r>
            <w:r w:rsidRPr="001075DE">
              <w:rPr>
                <w:rFonts w:ascii="Book Antiqua" w:hAnsi="Book Antiqua"/>
                <w:sz w:val="28"/>
                <w:szCs w:val="28"/>
              </w:rPr>
              <w:t>15:</w:t>
            </w:r>
            <w:r w:rsidR="00B64DE0">
              <w:rPr>
                <w:rFonts w:ascii="Book Antiqua" w:hAnsi="Book Antiqua"/>
                <w:sz w:val="28"/>
                <w:szCs w:val="28"/>
              </w:rPr>
              <w:t>3</w:t>
            </w:r>
            <w:r w:rsidRPr="001075DE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E" w:rsidRDefault="00AF27D6" w:rsidP="00D24B60">
            <w:pPr>
              <w:ind w:firstLine="708"/>
              <w:contextualSpacing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2673C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Чижова Дарья Юрьевна</w:t>
            </w:r>
            <w:r>
              <w:rPr>
                <w:rFonts w:ascii="Book Antiqua" w:hAnsi="Book Antiqua"/>
                <w:sz w:val="28"/>
                <w:szCs w:val="28"/>
              </w:rPr>
              <w:t>,</w:t>
            </w:r>
            <w:r w:rsidRPr="00AF27D6">
              <w:rPr>
                <w:rFonts w:ascii="Book Antiqua" w:hAnsi="Book Antiqua"/>
                <w:sz w:val="28"/>
                <w:szCs w:val="28"/>
              </w:rPr>
              <w:t xml:space="preserve"> Директор Информационно-аналитического центра МГУ по изучению общественно-политических процессов на постсоветском пространстве</w:t>
            </w:r>
            <w:r w:rsidR="00FD0F19">
              <w:rPr>
                <w:rFonts w:ascii="Book Antiqua" w:hAnsi="Book Antiqua"/>
                <w:sz w:val="28"/>
                <w:szCs w:val="28"/>
              </w:rPr>
              <w:t xml:space="preserve"> (г.Москва, РФ)</w:t>
            </w:r>
          </w:p>
          <w:p w:rsidR="00AF27D6" w:rsidRPr="00AF27D6" w:rsidRDefault="00AF27D6" w:rsidP="00D24B60">
            <w:pPr>
              <w:ind w:firstLine="708"/>
              <w:contextualSpacing/>
              <w:jc w:val="both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iCs/>
                <w:sz w:val="28"/>
                <w:szCs w:val="28"/>
              </w:rPr>
              <w:t>«Проблемы информационного сопровождения евразийской интеграции»</w:t>
            </w:r>
          </w:p>
          <w:p w:rsidR="00FD0F19" w:rsidRDefault="00FD0F19" w:rsidP="00FD0F19">
            <w:pPr>
              <w:ind w:firstLine="0"/>
              <w:contextualSpacing/>
              <w:jc w:val="both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</w:p>
          <w:p w:rsidR="00FD0F19" w:rsidRDefault="00FD0F19" w:rsidP="00FD0F19">
            <w:pPr>
              <w:spacing w:line="276" w:lineRule="auto"/>
              <w:ind w:firstLine="708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Дзермант Алексей Валерьевич</w:t>
            </w:r>
            <w:r w:rsidRPr="002061E8">
              <w:rPr>
                <w:rFonts w:ascii="Book Antiqua" w:hAnsi="Book Antiqua"/>
                <w:b/>
                <w:bCs/>
                <w:sz w:val="28"/>
                <w:szCs w:val="28"/>
              </w:rPr>
              <w:t>,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Pr="00B368AD">
              <w:rPr>
                <w:rFonts w:ascii="Book Antiqua" w:hAnsi="Book Antiqua"/>
                <w:sz w:val="28"/>
                <w:szCs w:val="28"/>
              </w:rPr>
              <w:t>директор Центра изучения и развития континентальной интеграции «Северная Евразия», научный сотрудник Института философии НАН Беларуси (г.Минск, РБ)</w:t>
            </w:r>
          </w:p>
          <w:p w:rsidR="00FD0F19" w:rsidRPr="00FD0F19" w:rsidRDefault="00FD0F19" w:rsidP="00FD0F19">
            <w:pPr>
              <w:spacing w:line="276" w:lineRule="auto"/>
              <w:ind w:firstLine="708"/>
              <w:jc w:val="both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FD0F19">
              <w:rPr>
                <w:rStyle w:val="5yl5"/>
                <w:rFonts w:ascii="Book Antiqua" w:eastAsiaTheme="majorEastAsia" w:hAnsi="Book Antiqua"/>
                <w:i/>
                <w:iCs/>
                <w:sz w:val="28"/>
                <w:szCs w:val="28"/>
              </w:rPr>
              <w:t>«Информационное сопровождение евразийской интеграции - актуальное состояние, формы и возможности»</w:t>
            </w:r>
          </w:p>
          <w:p w:rsidR="00FD0F19" w:rsidRDefault="00FD0F19" w:rsidP="00D24B60">
            <w:pPr>
              <w:ind w:firstLine="708"/>
              <w:contextualSpacing/>
              <w:jc w:val="both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</w:p>
          <w:p w:rsidR="005A7705" w:rsidRPr="00AF27D6" w:rsidRDefault="00627E21" w:rsidP="00D24B60">
            <w:pPr>
              <w:ind w:firstLine="708"/>
              <w:contextualSpacing/>
              <w:jc w:val="both"/>
              <w:rPr>
                <w:rFonts w:ascii="Book Antiqua" w:hAnsi="Book Antiqua"/>
                <w:sz w:val="28"/>
                <w:szCs w:val="28"/>
                <w:lang w:val="kk-KZ"/>
              </w:rPr>
            </w:pPr>
            <w:r w:rsidRPr="0022673C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Тюлебекова Долорес Борисовна</w:t>
            </w:r>
            <w:r w:rsidR="00AF27D6" w:rsidRPr="00AF27D6">
              <w:rPr>
                <w:rFonts w:ascii="Book Antiqua" w:hAnsi="Book Antiqua"/>
                <w:b/>
                <w:bCs/>
                <w:sz w:val="28"/>
                <w:szCs w:val="28"/>
              </w:rPr>
              <w:t>,</w:t>
            </w:r>
            <w:r w:rsidR="00A71CA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AF27D6" w:rsidRPr="00AF27D6">
              <w:rPr>
                <w:rFonts w:ascii="Book Antiqua" w:hAnsi="Book Antiqua"/>
                <w:sz w:val="28"/>
                <w:szCs w:val="28"/>
              </w:rPr>
              <w:t>заместитель руководителя Центра макроэкономических исследований и прогнозирования «Института экономических исследований» Economic</w:t>
            </w:r>
            <w:r w:rsidR="006803FC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F27D6" w:rsidRPr="00AF27D6">
              <w:rPr>
                <w:rFonts w:ascii="Book Antiqua" w:hAnsi="Book Antiqua"/>
                <w:sz w:val="28"/>
                <w:szCs w:val="28"/>
              </w:rPr>
              <w:t>Research</w:t>
            </w:r>
            <w:r w:rsidR="006803FC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F27D6" w:rsidRPr="00AF27D6">
              <w:rPr>
                <w:rFonts w:ascii="Book Antiqua" w:hAnsi="Book Antiqua"/>
                <w:sz w:val="28"/>
                <w:szCs w:val="28"/>
              </w:rPr>
              <w:t>Institute (г.Нур-Султан, РК)</w:t>
            </w:r>
          </w:p>
          <w:p w:rsidR="00825C59" w:rsidRPr="0022673C" w:rsidRDefault="005A7705" w:rsidP="00D24B60">
            <w:pPr>
              <w:ind w:firstLine="708"/>
              <w:contextualSpacing/>
              <w:jc w:val="both"/>
              <w:rPr>
                <w:rFonts w:ascii="Book Antiqua" w:hAnsi="Book Antiqua"/>
                <w:i/>
                <w:iCs/>
                <w:sz w:val="28"/>
                <w:szCs w:val="28"/>
                <w:lang w:val="kk-KZ"/>
              </w:rPr>
            </w:pPr>
            <w:r w:rsidRPr="0022673C">
              <w:rPr>
                <w:rFonts w:ascii="Book Antiqua" w:hAnsi="Book Antiqua"/>
                <w:i/>
                <w:iCs/>
                <w:sz w:val="28"/>
                <w:szCs w:val="28"/>
                <w:lang w:val="kk-KZ"/>
              </w:rPr>
              <w:t>«Риторика информационного освещения развития ЕАЭС: популизм и объективный анализ»</w:t>
            </w:r>
          </w:p>
          <w:p w:rsidR="00AF27D6" w:rsidRPr="00AF27D6" w:rsidRDefault="00AF27D6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6803FC" w:rsidRDefault="00AF27D6" w:rsidP="006803FC">
            <w:pPr>
              <w:spacing w:line="276" w:lineRule="auto"/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Кацев Александр Самуилович</w:t>
            </w:r>
            <w:r w:rsidRPr="00AF27D6">
              <w:rPr>
                <w:rFonts w:ascii="Book Antiqua" w:hAnsi="Book Antiqua"/>
                <w:i/>
                <w:sz w:val="28"/>
                <w:szCs w:val="28"/>
              </w:rPr>
              <w:t xml:space="preserve">, </w:t>
            </w:r>
            <w:r w:rsidR="00D1104A">
              <w:rPr>
                <w:rFonts w:ascii="Book Antiqua" w:hAnsi="Book Antiqua"/>
                <w:iCs/>
                <w:sz w:val="28"/>
                <w:szCs w:val="28"/>
              </w:rPr>
              <w:t>п</w:t>
            </w:r>
            <w:r w:rsidRPr="00AF27D6">
              <w:rPr>
                <w:rFonts w:ascii="Book Antiqua" w:hAnsi="Book Antiqua"/>
                <w:iCs/>
                <w:sz w:val="28"/>
                <w:szCs w:val="28"/>
              </w:rPr>
              <w:t xml:space="preserve">рофессор, д.ф.н., академик Академии педагогических и социальных наук, академик Международной академии наук педагогического образования, Заведующий кафедрой </w:t>
            </w:r>
            <w:r w:rsidR="006803FC">
              <w:rPr>
                <w:rFonts w:ascii="Book Antiqua" w:hAnsi="Book Antiqua"/>
                <w:iCs/>
                <w:sz w:val="28"/>
                <w:szCs w:val="28"/>
              </w:rPr>
              <w:t>Международной журналистики КРСУ</w:t>
            </w:r>
          </w:p>
          <w:p w:rsidR="00AF27D6" w:rsidRPr="00AF27D6" w:rsidRDefault="00AF27D6" w:rsidP="006803FC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sz w:val="28"/>
                <w:szCs w:val="28"/>
              </w:rPr>
              <w:t>«Интеграция СМИ и интеграция экономики и культуры»</w:t>
            </w:r>
          </w:p>
          <w:p w:rsidR="00AF27D6" w:rsidRPr="00AF27D6" w:rsidRDefault="00AF27D6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AF27D6" w:rsidRPr="00AF27D6" w:rsidRDefault="00AF27D6" w:rsidP="00A71CA8">
            <w:pPr>
              <w:ind w:firstLine="708"/>
              <w:contextualSpacing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Дементиевская Оксана Александровна</w:t>
            </w:r>
            <w:r w:rsidRPr="00AF27D6">
              <w:rPr>
                <w:rFonts w:ascii="Book Antiqua" w:hAnsi="Book Antiqua"/>
                <w:sz w:val="28"/>
                <w:szCs w:val="28"/>
              </w:rPr>
              <w:t>, редактор портала В2В (https://b2bis.kz), соб</w:t>
            </w:r>
            <w:r w:rsidR="00A71CA8">
              <w:rPr>
                <w:rFonts w:ascii="Book Antiqua" w:hAnsi="Book Antiqua"/>
                <w:sz w:val="28"/>
                <w:szCs w:val="28"/>
              </w:rPr>
              <w:t xml:space="preserve">ственный </w:t>
            </w:r>
            <w:r w:rsidRPr="00AF27D6">
              <w:rPr>
                <w:rFonts w:ascii="Book Antiqua" w:hAnsi="Book Antiqua"/>
                <w:sz w:val="28"/>
                <w:szCs w:val="28"/>
              </w:rPr>
              <w:t>корр</w:t>
            </w:r>
            <w:r w:rsidR="00A71CA8">
              <w:rPr>
                <w:rFonts w:ascii="Book Antiqua" w:hAnsi="Book Antiqua"/>
                <w:sz w:val="28"/>
                <w:szCs w:val="28"/>
              </w:rPr>
              <w:t>еспондент</w:t>
            </w:r>
            <w:r w:rsidRPr="00AF27D6">
              <w:rPr>
                <w:rFonts w:ascii="Book Antiqua" w:hAnsi="Book Antiqua"/>
                <w:sz w:val="28"/>
                <w:szCs w:val="28"/>
              </w:rPr>
              <w:t xml:space="preserve"> портала Inbusiness.kz по Западно-Казахстанской области Республики Казахстан</w:t>
            </w:r>
            <w:r w:rsidR="00D1104A">
              <w:rPr>
                <w:rFonts w:ascii="Book Antiqua" w:hAnsi="Book Antiqua"/>
                <w:sz w:val="28"/>
                <w:szCs w:val="28"/>
              </w:rPr>
              <w:t xml:space="preserve"> (г.Уральск, РК) </w:t>
            </w:r>
          </w:p>
          <w:p w:rsidR="00AF27D6" w:rsidRDefault="00AF27D6" w:rsidP="005A2332">
            <w:pPr>
              <w:ind w:firstLine="708"/>
              <w:contextualSpacing/>
              <w:jc w:val="both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iCs/>
                <w:sz w:val="28"/>
                <w:szCs w:val="28"/>
              </w:rPr>
              <w:t xml:space="preserve">«Деловой язык в бизнес-изданиях Казахстана и </w:t>
            </w:r>
            <w:r w:rsidRPr="00AF27D6">
              <w:rPr>
                <w:rFonts w:ascii="Book Antiqua" w:hAnsi="Book Antiqua"/>
                <w:i/>
                <w:iCs/>
                <w:sz w:val="28"/>
                <w:szCs w:val="28"/>
              </w:rPr>
              <w:lastRenderedPageBreak/>
              <w:t>зарубежных СМИ»</w:t>
            </w:r>
          </w:p>
          <w:p w:rsidR="0022673C" w:rsidRPr="00AF27D6" w:rsidRDefault="0022673C" w:rsidP="005A2332">
            <w:pPr>
              <w:ind w:firstLine="708"/>
              <w:contextualSpacing/>
              <w:jc w:val="both"/>
              <w:rPr>
                <w:rFonts w:ascii="Book Antiqua" w:hAnsi="Book Antiqua"/>
                <w:i/>
                <w:iCs/>
                <w:sz w:val="28"/>
                <w:szCs w:val="28"/>
              </w:rPr>
            </w:pPr>
          </w:p>
          <w:p w:rsidR="00FC2DC4" w:rsidRPr="00FC2DC4" w:rsidRDefault="00AF27D6" w:rsidP="005A2332">
            <w:pPr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Дятленко Павел Иванович</w:t>
            </w:r>
            <w:r w:rsidRPr="00AF27D6">
              <w:rPr>
                <w:rFonts w:ascii="Book Antiqua" w:hAnsi="Book Antiqua"/>
                <w:iCs/>
                <w:sz w:val="28"/>
                <w:szCs w:val="28"/>
              </w:rPr>
              <w:t xml:space="preserve">, </w:t>
            </w:r>
            <w:r w:rsidR="00FC2DC4" w:rsidRPr="00AF27D6">
              <w:rPr>
                <w:rFonts w:ascii="Book Antiqua" w:hAnsi="Book Antiqua"/>
                <w:iCs/>
                <w:sz w:val="28"/>
                <w:szCs w:val="28"/>
              </w:rPr>
              <w:t xml:space="preserve">к.и.н., доцент </w:t>
            </w:r>
            <w:r w:rsidR="00FC2DC4" w:rsidRPr="00A57B0C">
              <w:rPr>
                <w:rFonts w:ascii="Book Antiqua" w:hAnsi="Book Antiqua"/>
                <w:sz w:val="28"/>
                <w:szCs w:val="28"/>
              </w:rPr>
              <w:t>Кыргызско-Российский Славянский университет</w:t>
            </w:r>
            <w:r w:rsidR="00FC2DC4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FC2DC4" w:rsidRPr="00AF27D6">
              <w:rPr>
                <w:rFonts w:ascii="Book Antiqua" w:hAnsi="Book Antiqua"/>
                <w:iCs/>
                <w:sz w:val="28"/>
                <w:szCs w:val="28"/>
              </w:rPr>
              <w:t>действительный член Р</w:t>
            </w:r>
            <w:r w:rsidR="00FC2DC4">
              <w:rPr>
                <w:rFonts w:ascii="Book Antiqua" w:hAnsi="Book Antiqua"/>
                <w:iCs/>
                <w:sz w:val="28"/>
                <w:szCs w:val="28"/>
              </w:rPr>
              <w:t xml:space="preserve">усского географического общества </w:t>
            </w:r>
            <w:r w:rsidR="00FC2DC4"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  <w:p w:rsidR="00AF27D6" w:rsidRPr="00AF27D6" w:rsidRDefault="00AF27D6" w:rsidP="005A2332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sz w:val="28"/>
                <w:szCs w:val="28"/>
              </w:rPr>
              <w:t>«Вопросы евразийства в отечественных и зарубежных СМИ: тенденции и актуальность».</w:t>
            </w:r>
          </w:p>
          <w:p w:rsidR="00AF27D6" w:rsidRPr="00F64003" w:rsidRDefault="00AF27D6" w:rsidP="005A2332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066A7B" w:rsidRDefault="00066A7B" w:rsidP="00FE01F7">
            <w:pPr>
              <w:spacing w:line="276" w:lineRule="auto"/>
              <w:ind w:firstLine="708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5523AF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Халатян</w:t>
            </w:r>
            <w:r w:rsidR="002C409E" w:rsidRPr="005523AF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23AF">
              <w:rPr>
                <w:rStyle w:val="extended-textshort"/>
                <w:rFonts w:ascii="Book Antiqua" w:eastAsiaTheme="majorEastAsia" w:hAnsi="Book Antiqua"/>
                <w:b/>
                <w:bCs/>
                <w:i/>
                <w:iCs/>
                <w:sz w:val="28"/>
                <w:szCs w:val="28"/>
              </w:rPr>
              <w:t>Айк</w:t>
            </w:r>
            <w:r w:rsidRPr="005A2332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>,</w:t>
            </w:r>
            <w:r w:rsidRPr="00F64003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 политический обозреватель</w:t>
            </w:r>
            <w:r w:rsidR="00D24B60" w:rsidRPr="00F64003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 (г.Ереван, РА)</w:t>
            </w:r>
          </w:p>
          <w:p w:rsidR="007F762E" w:rsidRDefault="004C67A5" w:rsidP="005A2332">
            <w:pPr>
              <w:spacing w:line="276" w:lineRule="auto"/>
              <w:ind w:firstLine="708"/>
              <w:jc w:val="both"/>
              <w:rPr>
                <w:rStyle w:val="5yl5"/>
                <w:rFonts w:ascii="Book Antiqua" w:eastAsiaTheme="majorEastAsia" w:hAnsi="Book Antiqua"/>
                <w:i/>
                <w:iCs/>
                <w:sz w:val="28"/>
                <w:szCs w:val="28"/>
              </w:rPr>
            </w:pPr>
            <w:r w:rsidRPr="004C67A5">
              <w:rPr>
                <w:rStyle w:val="5yl5"/>
                <w:rFonts w:ascii="Book Antiqua" w:eastAsiaTheme="majorEastAsia" w:hAnsi="Book Antiqua"/>
                <w:i/>
                <w:iCs/>
                <w:sz w:val="28"/>
                <w:szCs w:val="28"/>
              </w:rPr>
              <w:t>«Освещение евразийской интеграции в информационном пространстве Армении»</w:t>
            </w:r>
          </w:p>
          <w:p w:rsidR="004C67A5" w:rsidRPr="004C67A5" w:rsidRDefault="004C67A5" w:rsidP="005A2332">
            <w:pPr>
              <w:spacing w:line="276" w:lineRule="auto"/>
              <w:ind w:firstLine="708"/>
              <w:jc w:val="both"/>
              <w:rPr>
                <w:rStyle w:val="extended-textshort"/>
                <w:rFonts w:ascii="Book Antiqua" w:eastAsiaTheme="majorEastAsia" w:hAnsi="Book Antiqua"/>
                <w:i/>
                <w:iCs/>
                <w:sz w:val="28"/>
                <w:szCs w:val="28"/>
              </w:rPr>
            </w:pPr>
          </w:p>
          <w:p w:rsidR="007F762E" w:rsidRPr="006803FC" w:rsidRDefault="00B77BD6" w:rsidP="006803FC">
            <w:pPr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Салимов</w:t>
            </w:r>
            <w:r w:rsidR="006803FC"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 xml:space="preserve"> </w:t>
            </w:r>
            <w:r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Фаррух</w:t>
            </w:r>
            <w:r w:rsidR="006803FC" w:rsidRPr="005523AF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 xml:space="preserve"> </w:t>
            </w:r>
            <w:r w:rsidR="006803FC" w:rsidRPr="005523AF">
              <w:rPr>
                <w:rStyle w:val="extended-textshort"/>
                <w:rFonts w:ascii="Book Antiqua" w:eastAsiaTheme="majorEastAsia" w:hAnsi="Book Antiqua"/>
                <w:b/>
                <w:bCs/>
                <w:i/>
                <w:sz w:val="28"/>
                <w:szCs w:val="28"/>
              </w:rPr>
              <w:t>Насимович</w:t>
            </w:r>
            <w:r w:rsidRPr="006803FC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,</w:t>
            </w:r>
            <w:r w:rsidRPr="006803FC">
              <w:rPr>
                <w:rFonts w:ascii="Book Antiqua" w:hAnsi="Book Antiqua"/>
                <w:bCs/>
                <w:iCs/>
                <w:sz w:val="28"/>
                <w:szCs w:val="28"/>
              </w:rPr>
              <w:t xml:space="preserve"> заведующий кафедрой дипломатии и внешнейполитики (Таджикс</w:t>
            </w:r>
            <w:r w:rsidR="006803FC">
              <w:rPr>
                <w:rFonts w:ascii="Book Antiqua" w:hAnsi="Book Antiqua"/>
                <w:bCs/>
                <w:iCs/>
                <w:sz w:val="28"/>
                <w:szCs w:val="28"/>
              </w:rPr>
              <w:t>кий национальный университет), д</w:t>
            </w:r>
            <w:r w:rsidRPr="006803FC">
              <w:rPr>
                <w:rFonts w:ascii="Book Antiqua" w:hAnsi="Book Antiqua"/>
                <w:bCs/>
                <w:iCs/>
                <w:sz w:val="28"/>
                <w:szCs w:val="28"/>
              </w:rPr>
              <w:t>иректор экспертного аналитического</w:t>
            </w:r>
            <w:r w:rsidR="006803FC">
              <w:rPr>
                <w:rFonts w:ascii="Book Antiqua" w:hAnsi="Book Antiqua"/>
                <w:bCs/>
                <w:iCs/>
                <w:sz w:val="28"/>
                <w:szCs w:val="28"/>
              </w:rPr>
              <w:t xml:space="preserve"> </w:t>
            </w:r>
            <w:r w:rsidRPr="006803FC">
              <w:rPr>
                <w:rFonts w:ascii="Book Antiqua" w:hAnsi="Book Antiqua"/>
                <w:bCs/>
                <w:iCs/>
                <w:sz w:val="28"/>
                <w:szCs w:val="28"/>
              </w:rPr>
              <w:t>центра ОО «Тахлил»</w:t>
            </w:r>
          </w:p>
          <w:p w:rsidR="007F762E" w:rsidRPr="00AF27D6" w:rsidRDefault="007F762E" w:rsidP="007F762E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6803FC">
              <w:rPr>
                <w:rFonts w:ascii="Book Antiqua" w:hAnsi="Book Antiqua"/>
                <w:i/>
                <w:sz w:val="28"/>
                <w:szCs w:val="28"/>
              </w:rPr>
              <w:t>«</w:t>
            </w:r>
            <w:r w:rsidR="008F10D7" w:rsidRPr="006803FC">
              <w:rPr>
                <w:rFonts w:ascii="Book Antiqua" w:hAnsi="Book Antiqua"/>
                <w:i/>
                <w:sz w:val="28"/>
                <w:szCs w:val="28"/>
              </w:rPr>
              <w:t>Полнота и к</w:t>
            </w:r>
            <w:r w:rsidR="003340FC" w:rsidRPr="006803FC">
              <w:rPr>
                <w:rFonts w:ascii="Book Antiqua" w:hAnsi="Book Antiqua"/>
                <w:i/>
                <w:sz w:val="28"/>
                <w:szCs w:val="28"/>
              </w:rPr>
              <w:t xml:space="preserve">ачество </w:t>
            </w:r>
            <w:r w:rsidR="00B77BD6" w:rsidRPr="006803FC">
              <w:rPr>
                <w:rFonts w:ascii="Book Antiqua" w:hAnsi="Book Antiqua"/>
                <w:i/>
                <w:sz w:val="28"/>
                <w:szCs w:val="28"/>
              </w:rPr>
              <w:t>информационного обеспечения для принятия решений Таджикистаном по взаимодействию с ЕАЭС</w:t>
            </w:r>
            <w:r w:rsidR="006803FC">
              <w:rPr>
                <w:rFonts w:ascii="Book Antiqua" w:hAnsi="Book Antiqua"/>
                <w:i/>
                <w:sz w:val="28"/>
                <w:szCs w:val="28"/>
              </w:rPr>
              <w:t>»</w:t>
            </w:r>
          </w:p>
          <w:p w:rsidR="00066A7B" w:rsidRDefault="00066A7B" w:rsidP="005A2332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825C59" w:rsidRPr="00AF27D6" w:rsidRDefault="00825C59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AF27D6">
              <w:rPr>
                <w:rFonts w:ascii="Book Antiqua" w:hAnsi="Book Antiqua"/>
                <w:i/>
                <w:sz w:val="28"/>
                <w:szCs w:val="28"/>
              </w:rPr>
              <w:t>Вопросы, обсуждение.</w:t>
            </w:r>
          </w:p>
          <w:p w:rsidR="00825C59" w:rsidRPr="001075DE" w:rsidRDefault="00825C59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25C59" w:rsidRPr="001075DE" w:rsidTr="008310E7">
        <w:trPr>
          <w:trHeight w:val="6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Default="00825C59" w:rsidP="00D24B60">
            <w:pPr>
              <w:spacing w:line="276" w:lineRule="auto"/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075DE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Блок 3.  </w:t>
            </w:r>
          </w:p>
          <w:p w:rsidR="00825C59" w:rsidRPr="001075DE" w:rsidRDefault="00825C59" w:rsidP="00D24B60">
            <w:pPr>
              <w:spacing w:line="276" w:lineRule="auto"/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25C59" w:rsidRPr="001075DE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1075DE" w:rsidRDefault="00825C59" w:rsidP="00B64DE0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t>15:</w:t>
            </w:r>
            <w:r w:rsidR="00B64DE0"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</w:rPr>
              <w:t>0 –</w:t>
            </w:r>
            <w:r w:rsidRPr="001075DE">
              <w:rPr>
                <w:rFonts w:ascii="Book Antiqua" w:hAnsi="Book Antiqua"/>
                <w:sz w:val="28"/>
                <w:szCs w:val="28"/>
              </w:rPr>
              <w:t>16:10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AD" w:rsidRPr="00FC2DC4" w:rsidRDefault="00B368AD" w:rsidP="00D24B60">
            <w:pPr>
              <w:ind w:firstLine="708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Усманов </w:t>
            </w:r>
            <w:r w:rsidR="00AF27D6" w:rsidRPr="005523AF">
              <w:rPr>
                <w:rFonts w:ascii="Book Antiqua" w:hAnsi="Book Antiqua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Салават Фаргатович</w:t>
            </w:r>
            <w:r w:rsidR="00AF27D6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t>,</w:t>
            </w:r>
            <w:r w:rsidRPr="00AF27D6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профессор, д.т.н.</w:t>
            </w:r>
            <w:r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, </w:t>
            </w:r>
            <w:r w:rsidR="00AF27D6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д</w:t>
            </w:r>
            <w:r w:rsidR="00AF27D6" w:rsidRPr="00AF27D6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екан факультета </w:t>
            </w:r>
            <w:r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м</w:t>
            </w:r>
            <w:r w:rsidR="00AF27D6" w:rsidRPr="00AF27D6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еждународных отношений </w:t>
            </w:r>
            <w:r w:rsidRPr="00A57B0C">
              <w:rPr>
                <w:rFonts w:ascii="Book Antiqua" w:hAnsi="Book Antiqua"/>
                <w:sz w:val="28"/>
                <w:szCs w:val="28"/>
              </w:rPr>
              <w:t>Кыргызско-Российский Славянский университет</w:t>
            </w:r>
            <w:r w:rsidR="00AF27D6" w:rsidRPr="00AF27D6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cr/>
            </w:r>
            <w:r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  <w:p w:rsidR="00AF27D6" w:rsidRPr="00AF27D6" w:rsidRDefault="00AF27D6" w:rsidP="00D24B60">
            <w:pPr>
              <w:ind w:firstLine="708"/>
              <w:jc w:val="both"/>
              <w:rPr>
                <w:rFonts w:ascii="Book Antiqua" w:hAnsi="Book Antiqua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F27D6">
              <w:rPr>
                <w:rFonts w:ascii="Book Antiqua" w:hAnsi="Book Antiqua"/>
                <w:i/>
                <w:iCs/>
                <w:color w:val="000000"/>
                <w:sz w:val="28"/>
                <w:szCs w:val="28"/>
                <w:lang w:val="kk-KZ"/>
              </w:rPr>
              <w:t xml:space="preserve"> «Интеграция образования и науки»</w:t>
            </w:r>
          </w:p>
          <w:p w:rsidR="00AF27D6" w:rsidRDefault="00AF27D6" w:rsidP="00D24B60">
            <w:pPr>
              <w:ind w:firstLine="708"/>
              <w:jc w:val="both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056F2" w:rsidRPr="00FD57CE" w:rsidRDefault="00AF27D6" w:rsidP="00FD57CE">
            <w:pPr>
              <w:ind w:firstLine="708"/>
              <w:jc w:val="both"/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Коротовских Евгений Владимирович</w:t>
            </w:r>
            <w:r w:rsidRPr="00FD57CE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, </w:t>
            </w:r>
            <w:r w:rsidR="00FD57CE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г</w:t>
            </w:r>
            <w:r w:rsidRPr="00FD57CE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лавный редактор информационного портала Eurasia Today</w:t>
            </w:r>
            <w:r w:rsidR="005523AF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 </w:t>
            </w:r>
            <w:r w:rsidR="005523AF"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  <w:p w:rsidR="008D4A00" w:rsidRDefault="008D4A00" w:rsidP="006056F2">
            <w:pPr>
              <w:ind w:firstLine="708"/>
              <w:jc w:val="both"/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</w:pPr>
          </w:p>
          <w:p w:rsidR="008D4A00" w:rsidRDefault="006056F2" w:rsidP="008D4A00">
            <w:pPr>
              <w:ind w:firstLine="708"/>
              <w:jc w:val="both"/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</w:pPr>
            <w:r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>«Полнота информирования</w:t>
            </w:r>
            <w:r w:rsidR="00CF15CF"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 xml:space="preserve"> о процессах</w:t>
            </w:r>
            <w:r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 xml:space="preserve"> развития евразийс</w:t>
            </w:r>
            <w:r w:rsidR="00CF15CF"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>кой интеграции</w:t>
            </w:r>
            <w:r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 xml:space="preserve"> в СМИ стран-участниц ЕАЭС</w:t>
            </w:r>
            <w:r w:rsidR="006B07F0"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>: взгляд редакции из страны-партнера</w:t>
            </w:r>
            <w:r w:rsidRPr="00FD57CE"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  <w:t>»</w:t>
            </w:r>
          </w:p>
          <w:p w:rsidR="008D4A00" w:rsidRDefault="008D4A00" w:rsidP="008D4A00">
            <w:pPr>
              <w:ind w:firstLine="708"/>
              <w:jc w:val="both"/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</w:pPr>
          </w:p>
          <w:p w:rsidR="00CF6DD6" w:rsidRPr="008D4A00" w:rsidRDefault="00CF6DD6" w:rsidP="008D4A00">
            <w:pPr>
              <w:ind w:firstLine="708"/>
              <w:jc w:val="both"/>
              <w:rPr>
                <w:rFonts w:ascii="Book Antiqua" w:hAnsi="Book Antiqua"/>
                <w:i/>
                <w:color w:val="000000"/>
                <w:sz w:val="28"/>
                <w:szCs w:val="28"/>
                <w:lang w:val="kk-KZ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lastRenderedPageBreak/>
              <w:t>Юн Сергей Миронович</w:t>
            </w:r>
            <w:r w:rsidRPr="00D24B60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Pr="00D24B60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к.и.н., доцент, заведующий кафедрой мировой политики</w:t>
            </w:r>
            <w:r w:rsidR="00D24B60" w:rsidRPr="00D24B60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, </w:t>
            </w:r>
            <w:r w:rsidR="00D24B60" w:rsidRPr="00D24B60">
              <w:rPr>
                <w:rFonts w:ascii="Book Antiqua" w:hAnsi="Book Antiqua"/>
                <w:sz w:val="28"/>
                <w:szCs w:val="28"/>
              </w:rPr>
              <w:t>р</w:t>
            </w:r>
            <w:r w:rsidRPr="00D24B60">
              <w:rPr>
                <w:rFonts w:ascii="Book Antiqua" w:hAnsi="Book Antiqua"/>
                <w:sz w:val="28"/>
                <w:szCs w:val="28"/>
              </w:rPr>
              <w:t>уковод</w:t>
            </w:r>
            <w:r w:rsidR="00D24B60" w:rsidRPr="00D24B60">
              <w:rPr>
                <w:rFonts w:ascii="Book Antiqua" w:hAnsi="Book Antiqua"/>
                <w:sz w:val="28"/>
                <w:szCs w:val="28"/>
              </w:rPr>
              <w:t>итель магистерской программы</w:t>
            </w:r>
            <w:r w:rsidRPr="00D24B60">
              <w:rPr>
                <w:rFonts w:ascii="Book Antiqua" w:hAnsi="Book Antiqua"/>
                <w:sz w:val="28"/>
                <w:szCs w:val="28"/>
              </w:rPr>
              <w:t xml:space="preserve"> "Евразийская интеграция: политика, право, торгово-экономическое взаимодействие"</w:t>
            </w:r>
            <w:r w:rsidR="00D24B60" w:rsidRPr="00D24B60">
              <w:rPr>
                <w:rFonts w:ascii="Book Antiqua" w:hAnsi="Book Antiqua"/>
                <w:sz w:val="28"/>
                <w:szCs w:val="28"/>
              </w:rPr>
              <w:t>, р</w:t>
            </w:r>
            <w:r w:rsidRPr="00D24B60">
              <w:rPr>
                <w:rFonts w:ascii="Book Antiqua" w:hAnsi="Book Antiqua"/>
                <w:sz w:val="28"/>
                <w:szCs w:val="28"/>
              </w:rPr>
              <w:t>уководитель Центра евразийских исследований</w:t>
            </w:r>
            <w:r w:rsidR="00D24B60" w:rsidRPr="00D24B60">
              <w:rPr>
                <w:rFonts w:ascii="Book Antiqua" w:hAnsi="Book Antiqua"/>
                <w:sz w:val="28"/>
                <w:szCs w:val="28"/>
              </w:rPr>
              <w:t xml:space="preserve">, Томский государственный университет </w:t>
            </w:r>
            <w:r w:rsidR="00D24B60">
              <w:rPr>
                <w:rFonts w:ascii="Book Antiqua" w:hAnsi="Book Antiqua"/>
                <w:sz w:val="28"/>
                <w:szCs w:val="28"/>
              </w:rPr>
              <w:t xml:space="preserve">(г.Томск, РФ) </w:t>
            </w:r>
          </w:p>
          <w:p w:rsidR="00FD57CE" w:rsidRPr="00FD57CE" w:rsidRDefault="00FD57CE" w:rsidP="00FD57CE">
            <w:pPr>
              <w:ind w:firstLine="552"/>
              <w:jc w:val="both"/>
              <w:rPr>
                <w:rFonts w:ascii="Book Antiqua" w:hAnsi="Book Antiqua"/>
                <w:i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«Профили подготовки специалистов в области евразийской интеграции»</w:t>
            </w:r>
          </w:p>
          <w:p w:rsidR="00764CA7" w:rsidRPr="00FD57CE" w:rsidRDefault="00764CA7" w:rsidP="00D24B60">
            <w:pPr>
              <w:ind w:firstLine="708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  <w:p w:rsidR="00764CA7" w:rsidRPr="00D24B60" w:rsidRDefault="008D4A00" w:rsidP="008D4A00">
            <w:pPr>
              <w:ind w:firstLine="693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523A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Лапенко </w:t>
            </w:r>
            <w:r w:rsidR="00764CA7" w:rsidRPr="005523A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Марина Владимировна</w:t>
            </w:r>
            <w:r w:rsidR="00764CA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, </w:t>
            </w:r>
            <w:r w:rsidR="00764CA7" w:rsidRPr="00D24B60">
              <w:rPr>
                <w:rFonts w:ascii="Book Antiqua" w:hAnsi="Book Antiqua"/>
                <w:sz w:val="28"/>
                <w:szCs w:val="28"/>
              </w:rPr>
              <w:t>директор Информационно-аналитического центра «Евразия-Поволжье», руководитель НОЦ изучения стран СНГ и Балтии ИИМО СГУ им. Н. Г. Чернышевского</w:t>
            </w:r>
          </w:p>
          <w:p w:rsidR="00764CA7" w:rsidRPr="00D24B60" w:rsidRDefault="00764CA7" w:rsidP="005A2332">
            <w:pPr>
              <w:ind w:firstLine="693"/>
              <w:contextualSpacing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D24B60">
              <w:rPr>
                <w:rFonts w:ascii="Book Antiqua" w:hAnsi="Book Antiqua"/>
                <w:sz w:val="28"/>
                <w:szCs w:val="28"/>
              </w:rPr>
              <w:t>(г.Саратов, РФ)</w:t>
            </w:r>
          </w:p>
          <w:p w:rsidR="00AF27D6" w:rsidRDefault="00AF27D6" w:rsidP="005A2332">
            <w:pPr>
              <w:ind w:firstLine="693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  <w:p w:rsidR="00764CA7" w:rsidRPr="005A2332" w:rsidRDefault="005A2332" w:rsidP="005A2332">
            <w:pPr>
              <w:ind w:firstLine="693"/>
              <w:jc w:val="both"/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</w:pPr>
            <w:r w:rsidRPr="005A2332">
              <w:rPr>
                <w:rFonts w:ascii="Book Antiqua" w:hAnsi="Book Antiqua"/>
                <w:i/>
                <w:iCs/>
                <w:color w:val="000000"/>
                <w:sz w:val="28"/>
                <w:szCs w:val="28"/>
              </w:rPr>
              <w:t xml:space="preserve">«Выстраивание взаимодействия по линиям: специализированные структуры – эксперты – бизнес – СМИ» </w:t>
            </w:r>
          </w:p>
          <w:p w:rsidR="00764CA7" w:rsidRPr="00CF6DD6" w:rsidRDefault="00764CA7" w:rsidP="005A2332">
            <w:pPr>
              <w:ind w:firstLine="693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  <w:p w:rsidR="00825C59" w:rsidRPr="001075DE" w:rsidRDefault="00825C59" w:rsidP="00D24B60">
            <w:pPr>
              <w:spacing w:line="276" w:lineRule="auto"/>
              <w:ind w:firstLine="708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1075DE">
              <w:rPr>
                <w:rFonts w:ascii="Book Antiqua" w:hAnsi="Book Antiqua"/>
                <w:i/>
                <w:sz w:val="28"/>
                <w:szCs w:val="28"/>
              </w:rPr>
              <w:t>Вопросы, обсуждение.</w:t>
            </w:r>
          </w:p>
          <w:p w:rsidR="00825C59" w:rsidRPr="001075DE" w:rsidRDefault="00825C59" w:rsidP="00D24B60">
            <w:pPr>
              <w:ind w:firstLine="708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25C59" w:rsidRPr="001075DE" w:rsidTr="008310E7">
        <w:trPr>
          <w:trHeight w:val="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1075DE" w:rsidRDefault="00825C59" w:rsidP="00714C46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1075DE">
              <w:rPr>
                <w:rFonts w:ascii="Book Antiqua" w:hAnsi="Book Antiqua"/>
                <w:sz w:val="28"/>
                <w:szCs w:val="28"/>
              </w:rPr>
              <w:lastRenderedPageBreak/>
              <w:t>16:10 –16:30</w:t>
            </w:r>
          </w:p>
          <w:p w:rsidR="00825C59" w:rsidRPr="001075DE" w:rsidRDefault="00825C59" w:rsidP="00714C46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Default="00825C59" w:rsidP="00D24B60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075DE">
              <w:rPr>
                <w:rFonts w:ascii="Book Antiqua" w:hAnsi="Book Antiqua"/>
                <w:b/>
                <w:sz w:val="28"/>
                <w:szCs w:val="28"/>
              </w:rPr>
              <w:t>Подведение итогов</w:t>
            </w:r>
          </w:p>
          <w:p w:rsidR="003C16BD" w:rsidRPr="001075DE" w:rsidRDefault="003C16BD" w:rsidP="00D24B60">
            <w:pPr>
              <w:ind w:firstLine="708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</w:tr>
    </w:tbl>
    <w:p w:rsidR="00825C59" w:rsidRPr="001075DE" w:rsidRDefault="00825C59" w:rsidP="00825C59">
      <w:pPr>
        <w:rPr>
          <w:rFonts w:ascii="Book Antiqua" w:hAnsi="Book Antiqua"/>
          <w:sz w:val="28"/>
          <w:szCs w:val="28"/>
        </w:rPr>
      </w:pPr>
    </w:p>
    <w:p w:rsidR="00825C59" w:rsidRPr="001075DE" w:rsidRDefault="00825C59" w:rsidP="00825C59">
      <w:pPr>
        <w:ind w:firstLine="0"/>
        <w:jc w:val="both"/>
        <w:rPr>
          <w:rFonts w:ascii="Book Antiqua" w:hAnsi="Book Antiqua"/>
          <w:bCs/>
          <w:iCs/>
          <w:sz w:val="28"/>
          <w:szCs w:val="28"/>
        </w:rPr>
      </w:pPr>
    </w:p>
    <w:p w:rsidR="00825C59" w:rsidRPr="001075DE" w:rsidRDefault="00825C59" w:rsidP="00825C59">
      <w:pPr>
        <w:ind w:firstLine="0"/>
        <w:jc w:val="both"/>
        <w:rPr>
          <w:rFonts w:ascii="Book Antiqua" w:hAnsi="Book Antiqua"/>
          <w:bCs/>
          <w:iCs/>
          <w:sz w:val="28"/>
          <w:szCs w:val="28"/>
        </w:rPr>
      </w:pPr>
    </w:p>
    <w:p w:rsidR="00A614C6" w:rsidRDefault="00A614C6" w:rsidP="00825C59">
      <w:pPr>
        <w:tabs>
          <w:tab w:val="left" w:pos="6237"/>
        </w:tabs>
        <w:rPr>
          <w:lang w:val="en-US"/>
        </w:rPr>
      </w:pPr>
    </w:p>
    <w:p w:rsidR="00A614C6" w:rsidRDefault="00A614C6">
      <w:pPr>
        <w:rPr>
          <w:lang w:val="en-US"/>
        </w:rPr>
      </w:pPr>
    </w:p>
    <w:p w:rsidR="00A614C6" w:rsidRDefault="00A614C6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A57B0C" w:rsidRDefault="00A57B0C">
      <w:pPr>
        <w:rPr>
          <w:lang w:val="en-US"/>
        </w:rPr>
      </w:pPr>
    </w:p>
    <w:p w:rsidR="000632C5" w:rsidRDefault="000632C5">
      <w:pPr>
        <w:ind w:firstLine="709"/>
        <w:rPr>
          <w:lang w:val="en-US"/>
        </w:rPr>
      </w:pPr>
      <w:r>
        <w:rPr>
          <w:lang w:val="en-US"/>
        </w:rPr>
        <w:br w:type="page"/>
      </w:r>
    </w:p>
    <w:p w:rsidR="00A57B0C" w:rsidRDefault="00A57B0C">
      <w:pPr>
        <w:rPr>
          <w:lang w:val="en-US"/>
        </w:rPr>
      </w:pPr>
    </w:p>
    <w:p w:rsidR="00A57B0C" w:rsidRPr="00A57B0C" w:rsidRDefault="00A57B0C" w:rsidP="00A57B0C">
      <w:pPr>
        <w:ind w:firstLine="0"/>
        <w:jc w:val="center"/>
        <w:rPr>
          <w:rFonts w:ascii="Book Antiqua" w:hAnsi="Book Antiqua"/>
          <w:b/>
          <w:bCs/>
          <w:sz w:val="28"/>
          <w:szCs w:val="28"/>
          <w:lang w:bidi="fa-IR"/>
        </w:rPr>
      </w:pPr>
      <w:r w:rsidRPr="00A57B0C">
        <w:rPr>
          <w:rFonts w:ascii="Book Antiqua" w:hAnsi="Book Antiqua"/>
          <w:b/>
          <w:bCs/>
          <w:sz w:val="28"/>
          <w:szCs w:val="28"/>
          <w:lang w:bidi="fa-IR"/>
        </w:rPr>
        <w:t>СПИСОК УЧАСТНИКОВ</w:t>
      </w:r>
    </w:p>
    <w:p w:rsidR="00A57B0C" w:rsidRPr="00A57B0C" w:rsidRDefault="00A57B0C">
      <w:pPr>
        <w:rPr>
          <w:rFonts w:ascii="Book Antiqua" w:hAnsi="Book Antiqu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4219"/>
      </w:tblGrid>
      <w:tr w:rsidR="00A57B0C" w:rsidRPr="00D24B60" w:rsidTr="00A57B0C">
        <w:tc>
          <w:tcPr>
            <w:tcW w:w="4219" w:type="dxa"/>
          </w:tcPr>
          <w:p w:rsidR="008424E6" w:rsidRPr="009C770B" w:rsidRDefault="008424E6" w:rsidP="008424E6">
            <w:pPr>
              <w:shd w:val="clear" w:color="auto" w:fill="FFFFFF"/>
              <w:ind w:right="-5"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Асансеитова</w:t>
            </w:r>
            <w:r w:rsidR="006803FC"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 xml:space="preserve"> </w:t>
            </w: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Саадат</w:t>
            </w:r>
            <w:r w:rsidR="006803FC"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 xml:space="preserve"> </w:t>
            </w: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Муханбетовна</w:t>
            </w:r>
          </w:p>
          <w:p w:rsidR="00A57B0C" w:rsidRPr="009C770B" w:rsidRDefault="00A57B0C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57B0C" w:rsidRPr="009C770B" w:rsidRDefault="008424E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 w:cs="Arial"/>
                <w:sz w:val="28"/>
                <w:szCs w:val="28"/>
              </w:rPr>
              <w:t xml:space="preserve">заместитель директора Департамента развития интеграции, Евразийская экономическая комиссия (г.Москва, РФ) </w:t>
            </w:r>
          </w:p>
        </w:tc>
      </w:tr>
      <w:tr w:rsidR="00E90A34" w:rsidRPr="00D24B60" w:rsidTr="00A57B0C">
        <w:tc>
          <w:tcPr>
            <w:tcW w:w="4219" w:type="dxa"/>
          </w:tcPr>
          <w:p w:rsidR="00E90A34" w:rsidRPr="00E90A34" w:rsidRDefault="00E90A34" w:rsidP="00E90A34">
            <w:pPr>
              <w:shd w:val="clear" w:color="auto" w:fill="FFFFFF"/>
              <w:ind w:right="-5" w:firstLine="0"/>
              <w:jc w:val="both"/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</w:pPr>
            <w:r w:rsidRPr="00E90A34">
              <w:rPr>
                <w:rStyle w:val="a7"/>
                <w:rFonts w:ascii="Book Antiqua" w:eastAsiaTheme="majorEastAsia" w:hAnsi="Book Antiqua"/>
                <w:sz w:val="28"/>
                <w:szCs w:val="28"/>
              </w:rPr>
              <w:t>Буваева Баира Валериевна</w:t>
            </w:r>
          </w:p>
        </w:tc>
        <w:tc>
          <w:tcPr>
            <w:tcW w:w="4219" w:type="dxa"/>
          </w:tcPr>
          <w:p w:rsidR="00E90A34" w:rsidRPr="00E90A34" w:rsidRDefault="00E90A34" w:rsidP="000943EE">
            <w:pPr>
              <w:ind w:firstLine="0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90A34">
              <w:rPr>
                <w:rFonts w:ascii="Book Antiqua" w:hAnsi="Book Antiqua"/>
                <w:sz w:val="28"/>
                <w:szCs w:val="28"/>
              </w:rPr>
              <w:t xml:space="preserve">куратор молодежных и волонтерских проектов  представительства Россотрудничества в Кыргызской Республике </w:t>
            </w:r>
            <w:r w:rsidRPr="009C770B">
              <w:rPr>
                <w:rFonts w:ascii="Book Antiqua" w:hAnsi="Book Antiqua"/>
                <w:iCs/>
                <w:sz w:val="28"/>
                <w:szCs w:val="28"/>
              </w:rPr>
              <w:t>(г.Бишкек, КР)</w:t>
            </w:r>
          </w:p>
        </w:tc>
      </w:tr>
      <w:tr w:rsidR="008424E6" w:rsidRPr="00D24B60" w:rsidTr="00A57B0C">
        <w:tc>
          <w:tcPr>
            <w:tcW w:w="4219" w:type="dxa"/>
          </w:tcPr>
          <w:p w:rsidR="008424E6" w:rsidRPr="009C770B" w:rsidRDefault="008424E6" w:rsidP="007D48E0">
            <w:pPr>
              <w:spacing w:line="276" w:lineRule="auto"/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Воробьев Александр Вячеславович</w:t>
            </w:r>
          </w:p>
          <w:p w:rsidR="008424E6" w:rsidRPr="009C770B" w:rsidRDefault="008424E6" w:rsidP="007D48E0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8424E6" w:rsidRPr="009C770B" w:rsidRDefault="008424E6" w:rsidP="007D48E0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iCs/>
                <w:sz w:val="28"/>
                <w:szCs w:val="28"/>
              </w:rPr>
              <w:t>к.и.н., директор «Центра инвестиционного и интеграционного сотрудничества», научный сотрудник «Центра изучения Центральной Азии, Кавказа и Урало-Поволжья» (г.Москва, РФ)</w:t>
            </w:r>
          </w:p>
        </w:tc>
      </w:tr>
      <w:tr w:rsidR="008424E6" w:rsidRPr="00D24B60" w:rsidTr="00A57B0C">
        <w:tc>
          <w:tcPr>
            <w:tcW w:w="4219" w:type="dxa"/>
          </w:tcPr>
          <w:p w:rsidR="008424E6" w:rsidRPr="009C770B" w:rsidRDefault="008424E6" w:rsidP="000943EE">
            <w:pPr>
              <w:spacing w:line="276" w:lineRule="auto"/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Гарбузарова Елена Геннадьевна</w:t>
            </w:r>
          </w:p>
          <w:p w:rsidR="008424E6" w:rsidRPr="009C770B" w:rsidRDefault="008424E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8424E6" w:rsidRPr="009C770B" w:rsidRDefault="008424E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iCs/>
                <w:sz w:val="28"/>
                <w:szCs w:val="28"/>
              </w:rPr>
              <w:t>к.и.н., доцент кафедры политологии факультета международных отношений Кыргызско-Российский славянский университет (г.Бишкек, КР)</w:t>
            </w:r>
          </w:p>
        </w:tc>
      </w:tr>
      <w:tr w:rsidR="008424E6" w:rsidRPr="00D24B60" w:rsidTr="00A57B0C">
        <w:tc>
          <w:tcPr>
            <w:tcW w:w="4219" w:type="dxa"/>
          </w:tcPr>
          <w:p w:rsidR="008424E6" w:rsidRPr="009C770B" w:rsidRDefault="008424E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Дементиевская Оксана Александровна</w:t>
            </w:r>
          </w:p>
          <w:p w:rsidR="008424E6" w:rsidRPr="009C770B" w:rsidRDefault="008424E6" w:rsidP="000943EE">
            <w:pPr>
              <w:spacing w:line="276" w:lineRule="auto"/>
              <w:ind w:firstLine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19" w:type="dxa"/>
          </w:tcPr>
          <w:p w:rsidR="008424E6" w:rsidRPr="009C770B" w:rsidRDefault="008424E6" w:rsidP="000943EE">
            <w:pPr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редактор портала В2В (https://b2bis.kz), собкорр. портала Inbusiness.kz по Западно-Казахстанской области Республики Казахстан (г.Уральск, РК)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1A6E62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Дзермант Алексей Валерьевич </w:t>
            </w:r>
          </w:p>
        </w:tc>
        <w:tc>
          <w:tcPr>
            <w:tcW w:w="4219" w:type="dxa"/>
          </w:tcPr>
          <w:p w:rsidR="00A71CA8" w:rsidRPr="009C770B" w:rsidRDefault="00A71CA8" w:rsidP="001A6E62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директор Центра изучения и развития континентальной интеграции «Северная Евразия», научный сотрудник Института философии НАН Беларуси (г.Минск, РБ)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spacing w:line="276" w:lineRule="auto"/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Дятленко Павел Иванович</w:t>
            </w:r>
            <w:r w:rsidRPr="009C770B">
              <w:rPr>
                <w:rFonts w:ascii="Book Antiqua" w:hAnsi="Book Antiqua"/>
                <w:iCs/>
                <w:sz w:val="28"/>
                <w:szCs w:val="28"/>
              </w:rPr>
              <w:t xml:space="preserve">, </w:t>
            </w:r>
          </w:p>
          <w:p w:rsidR="00A71CA8" w:rsidRPr="009C770B" w:rsidRDefault="00A71CA8" w:rsidP="000943EE">
            <w:pPr>
              <w:ind w:firstLine="0"/>
              <w:contextualSpacing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iCs/>
                <w:sz w:val="28"/>
                <w:szCs w:val="28"/>
              </w:rPr>
              <w:lastRenderedPageBreak/>
              <w:t xml:space="preserve">к.и.н., доцент </w:t>
            </w:r>
            <w:r w:rsidRPr="009C770B">
              <w:rPr>
                <w:rFonts w:ascii="Book Antiqua" w:hAnsi="Book Antiqua"/>
                <w:sz w:val="28"/>
                <w:szCs w:val="28"/>
              </w:rPr>
              <w:t>Кыргызско-</w:t>
            </w:r>
            <w:r w:rsidRPr="009C770B">
              <w:rPr>
                <w:rFonts w:ascii="Book Antiqua" w:hAnsi="Book Antiqua"/>
                <w:sz w:val="28"/>
                <w:szCs w:val="28"/>
              </w:rPr>
              <w:lastRenderedPageBreak/>
              <w:t xml:space="preserve">Российский Славянский университет, </w:t>
            </w:r>
            <w:r w:rsidRPr="009C770B">
              <w:rPr>
                <w:rFonts w:ascii="Book Antiqua" w:hAnsi="Book Antiqua"/>
                <w:iCs/>
                <w:sz w:val="28"/>
                <w:szCs w:val="28"/>
              </w:rPr>
              <w:t xml:space="preserve">действительный член Русского географического общества 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pStyle w:val="msonormalmrcssattr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Зайнетдинов Владимир Фаридович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2B654B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</w:t>
            </w:r>
            <w:r w:rsidR="00A71CA8" w:rsidRPr="009C770B">
              <w:rPr>
                <w:rFonts w:ascii="Book Antiqua" w:hAnsi="Book Antiqua"/>
                <w:sz w:val="28"/>
                <w:szCs w:val="28"/>
              </w:rPr>
              <w:t xml:space="preserve">ресс-секретарь Организации Договора о коллективной безопасности </w:t>
            </w:r>
            <w:r w:rsidR="00AA1076">
              <w:rPr>
                <w:rFonts w:ascii="Book Antiqua" w:hAnsi="Book Antiqua"/>
                <w:sz w:val="28"/>
                <w:szCs w:val="28"/>
              </w:rPr>
              <w:t>(г.Москва, РФ)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pStyle w:val="msonormalmrcssattr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Кацев Александр Самуилович</w:t>
            </w: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iCs/>
                <w:sz w:val="28"/>
                <w:szCs w:val="28"/>
              </w:rPr>
              <w:t xml:space="preserve">профессор, д.ф.н., академик Академии педагогических и социальных наук, академик Международной академии наук педагогического образования, заведующий кафедрой Международной журналистики </w:t>
            </w:r>
            <w:r w:rsidRPr="009C770B">
              <w:rPr>
                <w:rFonts w:ascii="Book Antiqua" w:hAnsi="Book Antiqua"/>
                <w:sz w:val="28"/>
                <w:szCs w:val="28"/>
              </w:rPr>
              <w:t>Кыргызско-Российский Славянский университет (г. 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814AB9">
            <w:pPr>
              <w:spacing w:line="276" w:lineRule="auto"/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Князева Елена Владимировна</w:t>
            </w:r>
          </w:p>
          <w:p w:rsidR="00A71CA8" w:rsidRPr="009C770B" w:rsidRDefault="00A71CA8" w:rsidP="000943EE">
            <w:pPr>
              <w:pStyle w:val="msonormalmrcssattr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к.с.н., руководитель социологического центра «Пульс» (</w:t>
            </w:r>
            <w:r w:rsidR="00D869D3" w:rsidRPr="009C770B">
              <w:rPr>
                <w:rFonts w:ascii="Book Antiqua" w:hAnsi="Book Antiqua"/>
                <w:sz w:val="28"/>
                <w:szCs w:val="28"/>
              </w:rPr>
              <w:t>г.</w:t>
            </w:r>
            <w:r w:rsidRPr="009C770B">
              <w:rPr>
                <w:rFonts w:ascii="Book Antiqua" w:hAnsi="Book Antiqua"/>
                <w:sz w:val="28"/>
                <w:szCs w:val="28"/>
              </w:rPr>
              <w:t>Одесса, Украина)</w:t>
            </w:r>
          </w:p>
        </w:tc>
      </w:tr>
      <w:tr w:rsidR="002C409E" w:rsidRPr="00D24B60" w:rsidTr="00A57B0C">
        <w:tc>
          <w:tcPr>
            <w:tcW w:w="4219" w:type="dxa"/>
          </w:tcPr>
          <w:p w:rsidR="002C409E" w:rsidRPr="009C770B" w:rsidRDefault="002C409E" w:rsidP="002C409E">
            <w:pPr>
              <w:ind w:firstLine="0"/>
              <w:jc w:val="both"/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</w:pPr>
            <w:r w:rsidRPr="009C770B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t>Коротовских Евгений Владимирович</w:t>
            </w:r>
          </w:p>
          <w:p w:rsidR="002C409E" w:rsidRPr="009C770B" w:rsidRDefault="002C409E" w:rsidP="00814AB9">
            <w:pPr>
              <w:spacing w:line="276" w:lineRule="auto"/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219" w:type="dxa"/>
          </w:tcPr>
          <w:p w:rsidR="002C409E" w:rsidRPr="009C770B" w:rsidRDefault="002C409E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>главный редактор информационного портала Eurasia Today</w:t>
            </w:r>
            <w:r w:rsidR="00D7524D" w:rsidRPr="009C770B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 (г.Бишкек,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F62F1A">
            <w:pPr>
              <w:pStyle w:val="msonormalmrcssattr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 w:rsidRPr="009C770B">
              <w:rPr>
                <w:rStyle w:val="5yl5"/>
                <w:rFonts w:ascii="Book Antiqua" w:eastAsiaTheme="majorEastAsia" w:hAnsi="Book Antiqua"/>
                <w:b/>
                <w:bCs/>
                <w:sz w:val="28"/>
                <w:szCs w:val="28"/>
              </w:rPr>
              <w:t>Кофнер Юрий</w:t>
            </w:r>
          </w:p>
        </w:tc>
        <w:tc>
          <w:tcPr>
            <w:tcW w:w="4219" w:type="dxa"/>
          </w:tcPr>
          <w:p w:rsidR="00A71CA8" w:rsidRPr="009C770B" w:rsidRDefault="00A71CA8" w:rsidP="00F62F1A">
            <w:pPr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Style w:val="5yl5"/>
                <w:rFonts w:ascii="Book Antiqua" w:eastAsiaTheme="majorEastAsia" w:hAnsi="Book Antiqua"/>
                <w:sz w:val="28"/>
                <w:szCs w:val="28"/>
              </w:rPr>
              <w:t>приглашенный научный сотрудник Сколковского института исследований развивающихся рынков, главный редактор аналитического портала «Евразийские Исследования» (г.Мюнхен, ФРГ)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Крайний Андрей Анатольевич</w:t>
            </w:r>
          </w:p>
          <w:p w:rsidR="00A71CA8" w:rsidRPr="009C770B" w:rsidRDefault="00A71CA8" w:rsidP="000943EE">
            <w:pPr>
              <w:pStyle w:val="msonormalmrcssattr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статс-секретарь, заместитель Председателя правления Евразийского банка</w:t>
            </w:r>
            <w:r w:rsidR="00CC672C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9C770B">
              <w:rPr>
                <w:rFonts w:ascii="Book Antiqua" w:hAnsi="Book Antiqua"/>
                <w:sz w:val="28"/>
                <w:szCs w:val="28"/>
              </w:rPr>
              <w:t>развития</w:t>
            </w:r>
          </w:p>
          <w:p w:rsidR="00AA1076" w:rsidRPr="009C770B" w:rsidRDefault="00AA107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(г.Москва, РФ)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Куликовский Алексей Владимирович</w:t>
            </w: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доцент кафедры международной журналистики, Кыргызско-</w:t>
            </w:r>
            <w:r w:rsidRPr="009C770B">
              <w:rPr>
                <w:rFonts w:ascii="Book Antiqua" w:hAnsi="Book Antiqua"/>
                <w:sz w:val="28"/>
                <w:szCs w:val="28"/>
              </w:rPr>
              <w:lastRenderedPageBreak/>
              <w:t>Российский Славянский университет (г. 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814AB9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 xml:space="preserve">Кудяков Олег Амирович 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заместитель Председателя правления Российско-кыргызского фонда развития</w:t>
            </w:r>
          </w:p>
          <w:p w:rsidR="00AA1076" w:rsidRPr="009C770B" w:rsidRDefault="00AA1076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Марина Владимировна Лапенко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директор Информационно-аналитического центра «Евразия-Поволжье», руководитель НОЦ изучения стран СНГ и Балтии ИИМО СГУ им. Н. Г. Чернышевского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(г.Саратов, РФ)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pStyle w:val="msonormalmrcssattr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Style w:val="a7"/>
                <w:rFonts w:ascii="Book Antiqua" w:hAnsi="Book Antiqua"/>
                <w:sz w:val="28"/>
                <w:szCs w:val="28"/>
              </w:rPr>
              <w:t>Нефедов Виктор Леонидович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>руководитель представительства Россотрудничества в Кыргыз</w:t>
            </w:r>
            <w:r w:rsidR="00D23E34">
              <w:rPr>
                <w:rFonts w:ascii="Book Antiqua" w:hAnsi="Book Antiqua"/>
                <w:sz w:val="28"/>
                <w:szCs w:val="28"/>
              </w:rPr>
              <w:t>ск</w:t>
            </w:r>
            <w:r w:rsidRPr="009C770B">
              <w:rPr>
                <w:rFonts w:ascii="Book Antiqua" w:hAnsi="Book Antiqua"/>
                <w:sz w:val="28"/>
                <w:szCs w:val="28"/>
              </w:rPr>
              <w:t>ой Республике (г.Бишкек,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B06CD8">
            <w:pPr>
              <w:spacing w:line="276" w:lineRule="auto"/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Рекеда Сергей Вячеславович</w:t>
            </w:r>
          </w:p>
          <w:p w:rsidR="00A71CA8" w:rsidRPr="009C770B" w:rsidRDefault="00A71CA8" w:rsidP="000943EE">
            <w:pPr>
              <w:pStyle w:val="msonormalmrcssattr"/>
              <w:jc w:val="both"/>
              <w:rPr>
                <w:rStyle w:val="a7"/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814AB9">
            <w:pPr>
              <w:ind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генеральный директор Центра изучения перспектив интеграции, Московский государственный университет им.М.В.Ломоносова </w:t>
            </w:r>
          </w:p>
          <w:p w:rsidR="00A71CA8" w:rsidRPr="009C770B" w:rsidRDefault="00A71CA8" w:rsidP="00814AB9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>(г. Москва, РФ)</w:t>
            </w:r>
          </w:p>
        </w:tc>
      </w:tr>
      <w:tr w:rsidR="001D73B9" w:rsidRPr="00D24B60" w:rsidTr="00A57B0C">
        <w:tc>
          <w:tcPr>
            <w:tcW w:w="4219" w:type="dxa"/>
          </w:tcPr>
          <w:p w:rsidR="001D73B9" w:rsidRPr="001D73B9" w:rsidRDefault="001D73B9" w:rsidP="00B06CD8">
            <w:pPr>
              <w:spacing w:line="276" w:lineRule="auto"/>
              <w:ind w:firstLine="0"/>
              <w:jc w:val="both"/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</w:pPr>
            <w:r w:rsidRPr="001D73B9">
              <w:rPr>
                <w:rFonts w:ascii="Book Antiqua" w:hAnsi="Book Antiqua"/>
                <w:b/>
                <w:bCs/>
                <w:sz w:val="28"/>
                <w:szCs w:val="28"/>
              </w:rPr>
              <w:t>Ренард-Коктыш Анна Витальевна</w:t>
            </w:r>
          </w:p>
        </w:tc>
        <w:tc>
          <w:tcPr>
            <w:tcW w:w="4219" w:type="dxa"/>
          </w:tcPr>
          <w:p w:rsidR="00AA1076" w:rsidRDefault="001D73B9" w:rsidP="001D73B9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D73B9">
              <w:rPr>
                <w:rFonts w:ascii="Book Antiqua" w:hAnsi="Book Antiqua"/>
                <w:sz w:val="28"/>
                <w:szCs w:val="28"/>
              </w:rPr>
              <w:t xml:space="preserve">советник председателя НКУ «Евразийское партнерство» </w:t>
            </w:r>
          </w:p>
          <w:p w:rsidR="001D73B9" w:rsidRPr="001D73B9" w:rsidRDefault="001D73B9" w:rsidP="001D73B9">
            <w:pPr>
              <w:ind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1D73B9">
              <w:rPr>
                <w:rFonts w:ascii="Book Antiqua" w:hAnsi="Book Antiqua"/>
                <w:sz w:val="28"/>
                <w:szCs w:val="28"/>
              </w:rPr>
              <w:t>( г. Минск, РБ)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Салимов Фаррух </w:t>
            </w: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Насимович</w:t>
            </w:r>
          </w:p>
        </w:tc>
        <w:tc>
          <w:tcPr>
            <w:tcW w:w="4219" w:type="dxa"/>
          </w:tcPr>
          <w:p w:rsidR="00A71CA8" w:rsidRPr="009C770B" w:rsidRDefault="00A71CA8" w:rsidP="00F072C1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заведующий кафедрой дипломатии и внешней политики, Таджикский национальный университет, директор экспертного и аналитического центра ОО </w:t>
            </w:r>
            <w:r w:rsidR="00F072C1">
              <w:rPr>
                <w:rFonts w:ascii="Book Antiqua" w:hAnsi="Book Antiqua"/>
                <w:sz w:val="28"/>
                <w:szCs w:val="28"/>
              </w:rPr>
              <w:t>«</w:t>
            </w:r>
            <w:r w:rsidRPr="009C770B">
              <w:rPr>
                <w:rFonts w:ascii="Book Antiqua" w:hAnsi="Book Antiqua"/>
                <w:sz w:val="28"/>
                <w:szCs w:val="28"/>
              </w:rPr>
              <w:t>Тахлил</w:t>
            </w:r>
            <w:r w:rsidR="00F072C1">
              <w:rPr>
                <w:rFonts w:ascii="Book Antiqua" w:hAnsi="Book Antiqua"/>
                <w:sz w:val="28"/>
                <w:szCs w:val="28"/>
              </w:rPr>
              <w:t>»</w:t>
            </w:r>
            <w:r w:rsidRPr="009C770B">
              <w:rPr>
                <w:rFonts w:ascii="Book Antiqua" w:hAnsi="Book Antiqua"/>
                <w:sz w:val="28"/>
                <w:szCs w:val="28"/>
              </w:rPr>
              <w:t xml:space="preserve"> (г. Душанбе, РТ)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Столяренко-Громский </w:t>
            </w: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Павел Станиславович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>Директор Аналитического портала «Деловая Евразия»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>(г.Бишкек,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672EA2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Тюлебекова Долорес Борисовна </w:t>
            </w:r>
          </w:p>
        </w:tc>
        <w:tc>
          <w:tcPr>
            <w:tcW w:w="4219" w:type="dxa"/>
          </w:tcPr>
          <w:p w:rsidR="00A71CA8" w:rsidRPr="009C770B" w:rsidRDefault="00A71CA8" w:rsidP="00672EA2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заместитель руководителя Центра макроэкономических исследований и </w:t>
            </w:r>
            <w:r w:rsidRPr="009C770B">
              <w:rPr>
                <w:rFonts w:ascii="Book Antiqua" w:hAnsi="Book Antiqua"/>
                <w:sz w:val="28"/>
                <w:szCs w:val="28"/>
              </w:rPr>
              <w:lastRenderedPageBreak/>
              <w:t xml:space="preserve">прогнозирования «Института экономических исследований» EconomicResearchInstitute (г.Нур-Султан, РК)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iCs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Усманов Салават Фаргатович</w:t>
            </w:r>
          </w:p>
          <w:p w:rsidR="00A71CA8" w:rsidRPr="009C770B" w:rsidRDefault="00A71CA8" w:rsidP="000943EE">
            <w:pPr>
              <w:shd w:val="clear" w:color="auto" w:fill="FFFFFF"/>
              <w:ind w:right="-5"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профессор, д.т.н., декан факультета международных отношений </w:t>
            </w:r>
            <w:r w:rsidRPr="009C770B">
              <w:rPr>
                <w:rFonts w:ascii="Book Antiqua" w:hAnsi="Book Antiqua"/>
                <w:sz w:val="28"/>
                <w:szCs w:val="28"/>
              </w:rPr>
              <w:t>Кыргызско-Российский Славянский университет</w:t>
            </w:r>
            <w:r w:rsidRPr="009C770B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cr/>
            </w:r>
            <w:r w:rsidRPr="009C770B">
              <w:rPr>
                <w:rFonts w:ascii="Book Antiqua" w:hAnsi="Book Antiqua"/>
                <w:sz w:val="28"/>
                <w:szCs w:val="28"/>
              </w:rPr>
              <w:t>(г. Бишкек, КР)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b/>
                <w:bCs/>
                <w:sz w:val="28"/>
                <w:szCs w:val="28"/>
              </w:rPr>
              <w:t>Чижова Дарья Юрьевна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770B">
              <w:rPr>
                <w:rFonts w:ascii="Book Antiqua" w:hAnsi="Book Antiqua"/>
                <w:sz w:val="28"/>
                <w:szCs w:val="28"/>
              </w:rPr>
              <w:t xml:space="preserve">директор Информационно-аналитического центра МГУ по изучению общественно-политических процессов на постсоветском пространстве </w:t>
            </w:r>
            <w:r w:rsidRPr="009C770B">
              <w:rPr>
                <w:rFonts w:ascii="Book Antiqua" w:hAnsi="Book Antiqua" w:cstheme="majorBidi"/>
                <w:sz w:val="28"/>
                <w:szCs w:val="28"/>
              </w:rPr>
              <w:t>(г. Москва, РФ)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spacing w:line="276" w:lineRule="auto"/>
              <w:ind w:firstLine="0"/>
              <w:jc w:val="both"/>
              <w:rPr>
                <w:rFonts w:ascii="Book Antiqua" w:hAnsi="Book Antiqua"/>
                <w:i/>
                <w:sz w:val="28"/>
                <w:szCs w:val="28"/>
                <w:highlight w:val="yellow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Халатян</w:t>
            </w:r>
            <w:r w:rsidR="002C409E"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 xml:space="preserve"> </w:t>
            </w: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Айк</w:t>
            </w:r>
          </w:p>
          <w:p w:rsidR="00A71CA8" w:rsidRPr="009C770B" w:rsidRDefault="00A71CA8" w:rsidP="000943EE">
            <w:pPr>
              <w:spacing w:line="276" w:lineRule="auto"/>
              <w:ind w:firstLine="0"/>
              <w:jc w:val="both"/>
              <w:rPr>
                <w:rFonts w:ascii="Book Antiqua" w:hAnsi="Book Antiqua"/>
                <w:i/>
                <w:sz w:val="28"/>
                <w:szCs w:val="28"/>
                <w:highlight w:val="yellow"/>
              </w:rPr>
            </w:pP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  <w:t xml:space="preserve">политический обозреватель (г.Ереван, РА)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A24ED4">
            <w:pPr>
              <w:spacing w:line="276" w:lineRule="auto"/>
              <w:ind w:firstLine="0"/>
              <w:jc w:val="both"/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</w:pPr>
            <w:r w:rsidRPr="009C770B">
              <w:rPr>
                <w:rStyle w:val="extended-textshort"/>
                <w:rFonts w:ascii="Book Antiqua" w:eastAsiaTheme="majorEastAsia" w:hAnsi="Book Antiqua"/>
                <w:b/>
                <w:bCs/>
                <w:sz w:val="28"/>
                <w:szCs w:val="28"/>
              </w:rPr>
              <w:t>Ходжаев Авазбек Дадаевич</w:t>
            </w:r>
          </w:p>
        </w:tc>
        <w:tc>
          <w:tcPr>
            <w:tcW w:w="4219" w:type="dxa"/>
          </w:tcPr>
          <w:p w:rsidR="00A71CA8" w:rsidRPr="009C770B" w:rsidRDefault="00F072C1" w:rsidP="00F072C1">
            <w:pPr>
              <w:ind w:firstLine="0"/>
              <w:jc w:val="both"/>
              <w:rPr>
                <w:rStyle w:val="extended-textshort"/>
                <w:rFonts w:ascii="Book Antiqua" w:eastAsiaTheme="majorEastAsia" w:hAnsi="Book Antiqua"/>
                <w:sz w:val="28"/>
                <w:szCs w:val="28"/>
              </w:rPr>
            </w:pPr>
            <w:r w:rsidRPr="009C770B">
              <w:rPr>
                <w:rFonts w:ascii="Book Antiqua" w:hAnsi="Book Antiqua" w:cstheme="majorBidi"/>
                <w:sz w:val="28"/>
                <w:szCs w:val="28"/>
              </w:rPr>
              <w:t>(г. Ташкент, РУз)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9C770B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Щерба Ксения Дмитриевна</w:t>
            </w: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9C770B">
              <w:rPr>
                <w:rFonts w:ascii="Book Antiqua" w:hAnsi="Book Antiqua" w:cstheme="majorBidi"/>
                <w:sz w:val="28"/>
                <w:szCs w:val="28"/>
              </w:rPr>
              <w:t xml:space="preserve">аспирант факультета политологии МГУ имени М.В. Ломоносова (г. Москва, РФ) </w:t>
            </w:r>
          </w:p>
        </w:tc>
      </w:tr>
      <w:tr w:rsidR="009C770B" w:rsidRPr="00D24B60" w:rsidTr="00A57B0C">
        <w:tc>
          <w:tcPr>
            <w:tcW w:w="4219" w:type="dxa"/>
          </w:tcPr>
          <w:p w:rsidR="009C770B" w:rsidRPr="009C770B" w:rsidRDefault="009C770B" w:rsidP="009C770B">
            <w:pPr>
              <w:pStyle w:val="2"/>
              <w:ind w:firstLine="0"/>
              <w:rPr>
                <w:rFonts w:ascii="Book Antiqua" w:hAnsi="Book Antiqua"/>
                <w:color w:val="auto"/>
                <w:sz w:val="28"/>
                <w:szCs w:val="28"/>
              </w:rPr>
            </w:pPr>
            <w:r w:rsidRPr="009C770B">
              <w:rPr>
                <w:rFonts w:ascii="Book Antiqua" w:hAnsi="Book Antiqua"/>
                <w:color w:val="auto"/>
                <w:sz w:val="28"/>
                <w:szCs w:val="28"/>
              </w:rPr>
              <w:t>Эргашев Бахтиёр Исмаилович</w:t>
            </w:r>
          </w:p>
          <w:p w:rsidR="009C770B" w:rsidRPr="009C770B" w:rsidRDefault="009C770B" w:rsidP="000943EE">
            <w:pPr>
              <w:ind w:firstLine="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9C770B" w:rsidRPr="009C770B" w:rsidRDefault="009C770B" w:rsidP="000943EE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9C770B">
              <w:rPr>
                <w:rFonts w:ascii="Book Antiqua" w:hAnsi="Book Antiqua" w:cstheme="majorBidi"/>
                <w:sz w:val="28"/>
                <w:szCs w:val="28"/>
              </w:rPr>
              <w:t xml:space="preserve">директор Центра исследовательских инициатив «Ma’no» (г. Ташкент, РУз) </w:t>
            </w:r>
          </w:p>
        </w:tc>
      </w:tr>
      <w:tr w:rsidR="00A71CA8" w:rsidRPr="00D24B60" w:rsidTr="00A57B0C"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</w:pPr>
            <w:r w:rsidRPr="009C770B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val="kk-KZ"/>
              </w:rPr>
              <w:t xml:space="preserve">Юн Сергей Миронович </w:t>
            </w:r>
          </w:p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219" w:type="dxa"/>
          </w:tcPr>
          <w:p w:rsidR="00A71CA8" w:rsidRPr="009C770B" w:rsidRDefault="00A71CA8" w:rsidP="000943EE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9C770B">
              <w:rPr>
                <w:rFonts w:ascii="Book Antiqua" w:hAnsi="Book Antiqua"/>
                <w:color w:val="000000"/>
                <w:sz w:val="28"/>
                <w:szCs w:val="28"/>
                <w:lang w:val="kk-KZ"/>
              </w:rPr>
              <w:t xml:space="preserve">к.и.н., доцент, заведующий кафедрой мировой политики, </w:t>
            </w:r>
            <w:r w:rsidRPr="009C770B">
              <w:rPr>
                <w:rFonts w:ascii="Book Antiqua" w:hAnsi="Book Antiqua"/>
                <w:sz w:val="28"/>
                <w:szCs w:val="28"/>
              </w:rPr>
              <w:t>руководитель магистерской программы "Евразийская интеграция: политика, право, торгово-экономическое взаимодействие", руководитель Центра евразийских исследований, Томский государственный университет (г.Томск, РФ)</w:t>
            </w:r>
          </w:p>
        </w:tc>
      </w:tr>
    </w:tbl>
    <w:p w:rsidR="00A57B0C" w:rsidRPr="00D24B60" w:rsidRDefault="00A57B0C" w:rsidP="00D24B60">
      <w:pPr>
        <w:ind w:firstLine="0"/>
        <w:jc w:val="both"/>
        <w:rPr>
          <w:rFonts w:ascii="Book Antiqua" w:hAnsi="Book Antiqua"/>
          <w:sz w:val="28"/>
          <w:szCs w:val="28"/>
        </w:rPr>
      </w:pPr>
    </w:p>
    <w:p w:rsidR="00A57B0C" w:rsidRPr="00D24B60" w:rsidRDefault="00A57B0C" w:rsidP="00D24B60">
      <w:pPr>
        <w:ind w:firstLine="0"/>
        <w:jc w:val="both"/>
        <w:rPr>
          <w:rFonts w:ascii="Book Antiqua" w:hAnsi="Book Antiqua"/>
          <w:sz w:val="28"/>
          <w:szCs w:val="28"/>
        </w:rPr>
      </w:pPr>
    </w:p>
    <w:sectPr w:rsidR="00A57B0C" w:rsidRPr="00D24B60" w:rsidSect="008310E7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6F" w:rsidRDefault="004B7A6F" w:rsidP="00AC31E9">
      <w:r>
        <w:separator/>
      </w:r>
    </w:p>
  </w:endnote>
  <w:endnote w:type="continuationSeparator" w:id="1">
    <w:p w:rsidR="004B7A6F" w:rsidRDefault="004B7A6F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6F" w:rsidRDefault="004B7A6F" w:rsidP="00AC31E9">
      <w:r>
        <w:separator/>
      </w:r>
    </w:p>
  </w:footnote>
  <w:footnote w:type="continuationSeparator" w:id="1">
    <w:p w:rsidR="004B7A6F" w:rsidRDefault="004B7A6F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88D"/>
    <w:multiLevelType w:val="hybridMultilevel"/>
    <w:tmpl w:val="8882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BE6"/>
    <w:rsid w:val="00000E0A"/>
    <w:rsid w:val="000275F2"/>
    <w:rsid w:val="000632C5"/>
    <w:rsid w:val="00066A7B"/>
    <w:rsid w:val="00084C8E"/>
    <w:rsid w:val="000943EE"/>
    <w:rsid w:val="000A0FC3"/>
    <w:rsid w:val="000A2380"/>
    <w:rsid w:val="000E1C3D"/>
    <w:rsid w:val="000E5C9C"/>
    <w:rsid w:val="00101B5C"/>
    <w:rsid w:val="00160101"/>
    <w:rsid w:val="00165B9C"/>
    <w:rsid w:val="00180D5F"/>
    <w:rsid w:val="00184072"/>
    <w:rsid w:val="001D73B9"/>
    <w:rsid w:val="002061E8"/>
    <w:rsid w:val="0022673C"/>
    <w:rsid w:val="002822BC"/>
    <w:rsid w:val="002952C8"/>
    <w:rsid w:val="002A0D5F"/>
    <w:rsid w:val="002A3A41"/>
    <w:rsid w:val="002B654B"/>
    <w:rsid w:val="002C409E"/>
    <w:rsid w:val="00302840"/>
    <w:rsid w:val="003340FC"/>
    <w:rsid w:val="003B63C7"/>
    <w:rsid w:val="003C16BD"/>
    <w:rsid w:val="003C7803"/>
    <w:rsid w:val="003E197B"/>
    <w:rsid w:val="00400914"/>
    <w:rsid w:val="004640E8"/>
    <w:rsid w:val="004B7A6F"/>
    <w:rsid w:val="004C67A5"/>
    <w:rsid w:val="00510484"/>
    <w:rsid w:val="005523AF"/>
    <w:rsid w:val="00561439"/>
    <w:rsid w:val="005704D2"/>
    <w:rsid w:val="005A2332"/>
    <w:rsid w:val="005A7705"/>
    <w:rsid w:val="005F016E"/>
    <w:rsid w:val="006056F2"/>
    <w:rsid w:val="00627E21"/>
    <w:rsid w:val="00652E83"/>
    <w:rsid w:val="006803FC"/>
    <w:rsid w:val="006B07F0"/>
    <w:rsid w:val="006B107D"/>
    <w:rsid w:val="00712A67"/>
    <w:rsid w:val="00714B19"/>
    <w:rsid w:val="00764CA7"/>
    <w:rsid w:val="00792E7A"/>
    <w:rsid w:val="007B4083"/>
    <w:rsid w:val="007C0E70"/>
    <w:rsid w:val="007D1616"/>
    <w:rsid w:val="007F762E"/>
    <w:rsid w:val="00814AB9"/>
    <w:rsid w:val="00825C59"/>
    <w:rsid w:val="008310E7"/>
    <w:rsid w:val="008424E6"/>
    <w:rsid w:val="00885C38"/>
    <w:rsid w:val="00895441"/>
    <w:rsid w:val="008A130D"/>
    <w:rsid w:val="008D4A00"/>
    <w:rsid w:val="008F10D7"/>
    <w:rsid w:val="00916ACB"/>
    <w:rsid w:val="009502A5"/>
    <w:rsid w:val="009C5581"/>
    <w:rsid w:val="009C5904"/>
    <w:rsid w:val="009C770B"/>
    <w:rsid w:val="009D3367"/>
    <w:rsid w:val="00A05AC0"/>
    <w:rsid w:val="00A24ED4"/>
    <w:rsid w:val="00A25FF4"/>
    <w:rsid w:val="00A57B0C"/>
    <w:rsid w:val="00A614C6"/>
    <w:rsid w:val="00A71CA8"/>
    <w:rsid w:val="00AA1076"/>
    <w:rsid w:val="00AA3BE6"/>
    <w:rsid w:val="00AC31E9"/>
    <w:rsid w:val="00AE1988"/>
    <w:rsid w:val="00AF27D6"/>
    <w:rsid w:val="00B0167C"/>
    <w:rsid w:val="00B06CD8"/>
    <w:rsid w:val="00B368AD"/>
    <w:rsid w:val="00B50725"/>
    <w:rsid w:val="00B64DE0"/>
    <w:rsid w:val="00B77BD6"/>
    <w:rsid w:val="00BC4195"/>
    <w:rsid w:val="00BC6311"/>
    <w:rsid w:val="00BF47CB"/>
    <w:rsid w:val="00C20D4C"/>
    <w:rsid w:val="00C53736"/>
    <w:rsid w:val="00CC672C"/>
    <w:rsid w:val="00CF15CF"/>
    <w:rsid w:val="00CF6DD6"/>
    <w:rsid w:val="00D1104A"/>
    <w:rsid w:val="00D15F31"/>
    <w:rsid w:val="00D23E34"/>
    <w:rsid w:val="00D24B60"/>
    <w:rsid w:val="00D7359B"/>
    <w:rsid w:val="00D7524D"/>
    <w:rsid w:val="00D76DA7"/>
    <w:rsid w:val="00D838A8"/>
    <w:rsid w:val="00D869D3"/>
    <w:rsid w:val="00DA1F1D"/>
    <w:rsid w:val="00DA559E"/>
    <w:rsid w:val="00DA596E"/>
    <w:rsid w:val="00DA6AE6"/>
    <w:rsid w:val="00DD306B"/>
    <w:rsid w:val="00E40EEB"/>
    <w:rsid w:val="00E53677"/>
    <w:rsid w:val="00E90A34"/>
    <w:rsid w:val="00E97939"/>
    <w:rsid w:val="00F072C1"/>
    <w:rsid w:val="00F12CE1"/>
    <w:rsid w:val="00F57C5D"/>
    <w:rsid w:val="00F62F1A"/>
    <w:rsid w:val="00F64003"/>
    <w:rsid w:val="00F67748"/>
    <w:rsid w:val="00F716FE"/>
    <w:rsid w:val="00F9116D"/>
    <w:rsid w:val="00FC2DC4"/>
    <w:rsid w:val="00FC7C22"/>
    <w:rsid w:val="00FD0F19"/>
    <w:rsid w:val="00FD57CE"/>
    <w:rsid w:val="00FD6AB7"/>
    <w:rsid w:val="00F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0"/>
    <w:pPr>
      <w:ind w:firstLine="360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2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OC Heading"/>
    <w:next w:val="a"/>
    <w:uiPriority w:val="39"/>
    <w:qFormat/>
    <w:rsid w:val="000A2380"/>
    <w:pPr>
      <w:ind w:firstLine="0"/>
      <w:contextualSpacing/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Default">
    <w:name w:val="Default"/>
    <w:rsid w:val="00DA6AE6"/>
    <w:pPr>
      <w:autoSpaceDE w:val="0"/>
      <w:autoSpaceDN w:val="0"/>
      <w:adjustRightInd w:val="0"/>
      <w:ind w:firstLine="0"/>
    </w:pPr>
    <w:rPr>
      <w:color w:val="000000"/>
      <w:sz w:val="24"/>
    </w:rPr>
  </w:style>
  <w:style w:type="character" w:styleId="a4">
    <w:name w:val="Hyperlink"/>
    <w:basedOn w:val="a0"/>
    <w:uiPriority w:val="99"/>
    <w:semiHidden/>
    <w:unhideWhenUsed/>
    <w:rsid w:val="00B50725"/>
    <w:rPr>
      <w:color w:val="0000FF"/>
      <w:u w:val="single"/>
    </w:rPr>
  </w:style>
  <w:style w:type="character" w:customStyle="1" w:styleId="js-phone-number">
    <w:name w:val="js-phone-number"/>
    <w:basedOn w:val="a0"/>
    <w:rsid w:val="00B50725"/>
  </w:style>
  <w:style w:type="table" w:styleId="a5">
    <w:name w:val="Table Grid"/>
    <w:basedOn w:val="a1"/>
    <w:uiPriority w:val="59"/>
    <w:rsid w:val="00A57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57B0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05AC0"/>
  </w:style>
  <w:style w:type="paragraph" w:styleId="a6">
    <w:name w:val="Normal (Web)"/>
    <w:basedOn w:val="a"/>
    <w:uiPriority w:val="99"/>
    <w:semiHidden/>
    <w:unhideWhenUsed/>
    <w:rsid w:val="00A05A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5AC0"/>
    <w:rPr>
      <w:b/>
      <w:bCs/>
    </w:rPr>
  </w:style>
  <w:style w:type="paragraph" w:styleId="a8">
    <w:name w:val="List Paragraph"/>
    <w:basedOn w:val="a"/>
    <w:uiPriority w:val="34"/>
    <w:qFormat/>
    <w:rsid w:val="000943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1E9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1E9"/>
    <w:rPr>
      <w:rFonts w:ascii="Calibri" w:eastAsia="Times New Roman" w:hAnsi="Calibri"/>
      <w:sz w:val="22"/>
      <w:szCs w:val="22"/>
    </w:rPr>
  </w:style>
  <w:style w:type="character" w:customStyle="1" w:styleId="5yl5">
    <w:name w:val="_5yl5"/>
    <w:basedOn w:val="a0"/>
    <w:rsid w:val="00F62F1A"/>
  </w:style>
  <w:style w:type="character" w:customStyle="1" w:styleId="20">
    <w:name w:val="Заголовок 2 Знак"/>
    <w:basedOn w:val="a0"/>
    <w:link w:val="2"/>
    <w:uiPriority w:val="9"/>
    <w:semiHidden/>
    <w:rsid w:val="009C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276-3703-470C-8B9F-E066E11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2020-06-15T06:10:00Z</dcterms:created>
  <dcterms:modified xsi:type="dcterms:W3CDTF">2020-06-15T10:44:00Z</dcterms:modified>
</cp:coreProperties>
</file>