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3" w:rsidRPr="00574FFC" w:rsidRDefault="00C11834" w:rsidP="000657FF">
      <w:pPr>
        <w:pStyle w:val="10"/>
        <w:ind w:left="-284" w:firstLine="0"/>
        <w:jc w:val="center"/>
        <w:rPr>
          <w:rFonts w:ascii="Times New Roman" w:eastAsia="Calibri" w:hAnsi="Times New Roman"/>
          <w:b w:val="0"/>
          <w:bCs w:val="0"/>
          <w:color w:val="000000"/>
          <w:kern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35pt;margin-top:-35.4pt;width:784.5pt;height:118.5pt;z-index:-251658752;mso-position-horizontal-relative:text;mso-position-vertical-relative:text;mso-width-relative:page;mso-height-relative:page">
            <v:imagedata r:id="rId6" o:title="Заставка"/>
          </v:shape>
        </w:pict>
      </w:r>
    </w:p>
    <w:p w:rsidR="00B90A93" w:rsidRDefault="00B90A93" w:rsidP="00B90A9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4FFC" w:rsidRDefault="00574FFC" w:rsidP="001E043E">
      <w:pPr>
        <w:spacing w:after="0" w:line="240" w:lineRule="auto"/>
        <w:rPr>
          <w:rFonts w:ascii="Times New Roman" w:hAnsi="Times New Roman"/>
          <w:b/>
          <w:bCs/>
        </w:rPr>
      </w:pPr>
    </w:p>
    <w:p w:rsidR="00574FFC" w:rsidRPr="00574FFC" w:rsidRDefault="00574FFC" w:rsidP="009F7EBB">
      <w:pPr>
        <w:spacing w:after="0" w:line="240" w:lineRule="auto"/>
        <w:rPr>
          <w:rFonts w:ascii="Times New Roman" w:hAnsi="Times New Roman"/>
          <w:b/>
          <w:bCs/>
        </w:rPr>
      </w:pPr>
    </w:p>
    <w:p w:rsidR="00FE4A3F" w:rsidRPr="009F7EBB" w:rsidRDefault="00E07CB6" w:rsidP="00C620FC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</w:pPr>
      <w:r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П</w:t>
      </w:r>
      <w:r w:rsid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РОГРАММА</w:t>
      </w:r>
    </w:p>
    <w:p w:rsidR="00FE4A3F" w:rsidRPr="009F7EBB" w:rsidRDefault="00C5575F" w:rsidP="00C6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Международной форсайт-сесси</w:t>
      </w:r>
      <w:r w:rsidR="00A64D36"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и</w:t>
      </w:r>
      <w:r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 xml:space="preserve"> «Противодействие </w:t>
      </w:r>
      <w:r w:rsidR="002A3C72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политическ</w:t>
      </w:r>
      <w:r w:rsidR="000657FF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ому</w:t>
      </w:r>
      <w:r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 xml:space="preserve"> экстремизму»</w:t>
      </w:r>
    </w:p>
    <w:p w:rsidR="00FE4A3F" w:rsidRPr="009F7EBB" w:rsidRDefault="00735B7E" w:rsidP="009F7EBB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244061" w:themeColor="accent1" w:themeShade="80"/>
          <w:sz w:val="28"/>
          <w:szCs w:val="32"/>
        </w:rPr>
      </w:pPr>
      <w:r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г. Бишкек, г. Нур-Султан, г. Уфа</w:t>
      </w:r>
    </w:p>
    <w:p w:rsidR="00735B7E" w:rsidRPr="009F7EBB" w:rsidRDefault="002A3C72" w:rsidP="00735B7E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11</w:t>
      </w:r>
      <w:r w:rsidR="000657FF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-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12</w:t>
      </w:r>
      <w:r w:rsidR="000657FF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декаб</w:t>
      </w:r>
      <w:r w:rsidR="000657FF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>ря</w:t>
      </w:r>
      <w:r w:rsidR="00395BAF" w:rsidRPr="009F7EBB">
        <w:rPr>
          <w:rFonts w:ascii="Times New Roman" w:hAnsi="Times New Roman" w:cs="Times New Roman"/>
          <w:b/>
          <w:color w:val="244061" w:themeColor="accent1" w:themeShade="80"/>
          <w:sz w:val="28"/>
          <w:szCs w:val="32"/>
        </w:rPr>
        <w:t xml:space="preserve"> 2019 г.</w:t>
      </w:r>
    </w:p>
    <w:p w:rsidR="009F7EBB" w:rsidRPr="00941C5D" w:rsidRDefault="00941C5D" w:rsidP="00735B7E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41C5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(параллельные молодёжны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941C5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форумы)</w:t>
      </w:r>
    </w:p>
    <w:p w:rsidR="00574FFC" w:rsidRDefault="00574FFC" w:rsidP="00574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5397"/>
        <w:gridCol w:w="5330"/>
      </w:tblGrid>
      <w:tr w:rsidR="00AF043A" w:rsidRPr="00100B2D" w:rsidTr="00941C5D">
        <w:trPr>
          <w:trHeight w:val="1261"/>
        </w:trPr>
        <w:tc>
          <w:tcPr>
            <w:tcW w:w="16090" w:type="dxa"/>
            <w:gridSpan w:val="3"/>
            <w:shd w:val="clear" w:color="auto" w:fill="DAEEF3" w:themeFill="accent5" w:themeFillTint="33"/>
            <w:vAlign w:val="center"/>
          </w:tcPr>
          <w:p w:rsidR="00AF043A" w:rsidRPr="00B236FE" w:rsidRDefault="002A3C72" w:rsidP="00C5575F">
            <w:pPr>
              <w:pStyle w:val="21"/>
              <w:ind w:left="0" w:firstLine="0"/>
              <w:contextualSpacing/>
              <w:rPr>
                <w:b/>
                <w:color w:val="244061" w:themeColor="accent1" w:themeShade="80"/>
                <w:sz w:val="32"/>
              </w:rPr>
            </w:pPr>
            <w:r>
              <w:rPr>
                <w:b/>
                <w:color w:val="244061" w:themeColor="accent1" w:themeShade="80"/>
                <w:sz w:val="32"/>
              </w:rPr>
              <w:t>11</w:t>
            </w:r>
            <w:r w:rsidR="000657FF">
              <w:rPr>
                <w:b/>
                <w:color w:val="244061" w:themeColor="accent1" w:themeShade="80"/>
                <w:sz w:val="32"/>
              </w:rPr>
              <w:t xml:space="preserve"> </w:t>
            </w:r>
            <w:r>
              <w:rPr>
                <w:b/>
                <w:color w:val="244061" w:themeColor="accent1" w:themeShade="80"/>
                <w:sz w:val="32"/>
              </w:rPr>
              <w:t>декаб</w:t>
            </w:r>
            <w:r w:rsidR="000657FF">
              <w:rPr>
                <w:b/>
                <w:color w:val="244061" w:themeColor="accent1" w:themeShade="80"/>
                <w:sz w:val="32"/>
              </w:rPr>
              <w:t>ря</w:t>
            </w:r>
            <w:r w:rsidR="00C5575F" w:rsidRPr="00B236FE">
              <w:rPr>
                <w:b/>
                <w:color w:val="244061" w:themeColor="accent1" w:themeShade="80"/>
                <w:sz w:val="32"/>
              </w:rPr>
              <w:t xml:space="preserve"> 2019</w:t>
            </w:r>
            <w:r w:rsidR="00735B7E" w:rsidRPr="00B236FE">
              <w:rPr>
                <w:b/>
                <w:color w:val="244061" w:themeColor="accent1" w:themeShade="80"/>
                <w:sz w:val="32"/>
              </w:rPr>
              <w:t xml:space="preserve"> г.</w:t>
            </w:r>
          </w:p>
          <w:p w:rsidR="00B236FE" w:rsidRPr="00B236FE" w:rsidRDefault="00B236FE" w:rsidP="0014044C">
            <w:pPr>
              <w:pStyle w:val="21"/>
              <w:tabs>
                <w:tab w:val="left" w:pos="601"/>
              </w:tabs>
              <w:ind w:left="0" w:firstLine="318"/>
              <w:contextualSpacing/>
              <w:jc w:val="both"/>
              <w:rPr>
                <w:szCs w:val="28"/>
              </w:rPr>
            </w:pPr>
            <w:r w:rsidRPr="001E27B7">
              <w:rPr>
                <w:b/>
                <w:color w:val="244061" w:themeColor="accent1" w:themeShade="80"/>
                <w:sz w:val="28"/>
                <w:szCs w:val="28"/>
              </w:rPr>
              <w:t>В рамках первого дня</w:t>
            </w:r>
            <w:r w:rsidRPr="001E27B7">
              <w:rPr>
                <w:color w:val="244061" w:themeColor="accent1" w:themeShade="80"/>
                <w:sz w:val="28"/>
                <w:szCs w:val="28"/>
              </w:rPr>
              <w:t xml:space="preserve"> </w:t>
            </w:r>
            <w:r w:rsidRPr="001E27B7">
              <w:rPr>
                <w:sz w:val="28"/>
                <w:szCs w:val="28"/>
              </w:rPr>
              <w:t>форсайт-сессии приглашенные и местные эксперты проведут занятия по социальному проектированию, нормотворчеству и другим необходимым навыкам для студентов вузов</w:t>
            </w:r>
            <w:r w:rsidR="00941C5D" w:rsidRPr="001E27B7">
              <w:rPr>
                <w:sz w:val="28"/>
                <w:szCs w:val="28"/>
              </w:rPr>
              <w:t xml:space="preserve"> </w:t>
            </w:r>
            <w:r w:rsidR="00941C5D" w:rsidRPr="001E27B7">
              <w:rPr>
                <w:color w:val="244061" w:themeColor="accent1" w:themeShade="80"/>
                <w:sz w:val="28"/>
              </w:rPr>
              <w:t>параллельно в 3-х городах</w:t>
            </w:r>
            <w:r w:rsidRPr="001E27B7">
              <w:rPr>
                <w:sz w:val="28"/>
                <w:szCs w:val="28"/>
              </w:rPr>
              <w:t>.</w:t>
            </w:r>
          </w:p>
        </w:tc>
      </w:tr>
      <w:tr w:rsidR="00984CB6" w:rsidRPr="00100B2D" w:rsidTr="00984CB6">
        <w:trPr>
          <w:trHeight w:val="513"/>
        </w:trPr>
        <w:tc>
          <w:tcPr>
            <w:tcW w:w="16090" w:type="dxa"/>
            <w:gridSpan w:val="3"/>
            <w:shd w:val="clear" w:color="auto" w:fill="FFFFFF" w:themeFill="background1"/>
            <w:vAlign w:val="center"/>
          </w:tcPr>
          <w:p w:rsidR="00B236FE" w:rsidRDefault="00B236FE" w:rsidP="009F7EBB">
            <w:pPr>
              <w:pStyle w:val="21"/>
              <w:tabs>
                <w:tab w:val="left" w:pos="601"/>
              </w:tabs>
              <w:ind w:left="0" w:firstLine="318"/>
              <w:contextualSpacing/>
              <w:jc w:val="left"/>
              <w:rPr>
                <w:b/>
              </w:rPr>
            </w:pPr>
          </w:p>
          <w:p w:rsidR="00984CB6" w:rsidRPr="009A2C0E" w:rsidRDefault="00CF35D8" w:rsidP="009F7EBB">
            <w:pPr>
              <w:pStyle w:val="21"/>
              <w:tabs>
                <w:tab w:val="left" w:pos="601"/>
              </w:tabs>
              <w:ind w:left="0" w:firstLine="318"/>
              <w:contextualSpacing/>
              <w:jc w:val="left"/>
              <w:rPr>
                <w:b/>
              </w:rPr>
            </w:pPr>
            <w:r>
              <w:rPr>
                <w:b/>
              </w:rPr>
              <w:t>Т</w:t>
            </w:r>
            <w:r w:rsidR="00984CB6">
              <w:rPr>
                <w:b/>
              </w:rPr>
              <w:t xml:space="preserve">ематика </w:t>
            </w:r>
            <w:proofErr w:type="spellStart"/>
            <w:r w:rsidR="00984CB6">
              <w:rPr>
                <w:b/>
              </w:rPr>
              <w:t>интенсив</w:t>
            </w:r>
            <w:proofErr w:type="spellEnd"/>
            <w:r w:rsidR="00984CB6">
              <w:rPr>
                <w:b/>
              </w:rPr>
              <w:t xml:space="preserve">-лекций </w:t>
            </w:r>
            <w:r>
              <w:rPr>
                <w:b/>
              </w:rPr>
              <w:t xml:space="preserve">единая для студентов </w:t>
            </w:r>
            <w:r w:rsidR="00984CB6">
              <w:rPr>
                <w:b/>
              </w:rPr>
              <w:t>г. Бишкек, г. Нур-Султан, г. Уфа.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Политический экстремизм в России и странах Центральной Азии: сущность проявления и меры противодействия.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 w:rsidRPr="0083291E">
              <w:t>Феномен проте</w:t>
            </w:r>
            <w:r>
              <w:t>стного насилия</w:t>
            </w:r>
            <w:r w:rsidRPr="0083291E">
              <w:t xml:space="preserve"> как инструмент </w:t>
            </w:r>
            <w:r w:rsidR="00C37FAA">
              <w:t>экстремистских организаций.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proofErr w:type="spellStart"/>
            <w:r w:rsidRPr="0083291E">
              <w:t>Сетевизация</w:t>
            </w:r>
            <w:proofErr w:type="spellEnd"/>
            <w:r w:rsidRPr="0083291E">
              <w:t xml:space="preserve"> общества и проблема влияния </w:t>
            </w:r>
            <w:r>
              <w:t xml:space="preserve">политических </w:t>
            </w:r>
            <w:r w:rsidRPr="0083291E">
              <w:t xml:space="preserve">технологий на </w:t>
            </w:r>
            <w:r>
              <w:t xml:space="preserve">молодёжное </w:t>
            </w:r>
            <w:r w:rsidRPr="0083291E">
              <w:t>сознание</w:t>
            </w:r>
            <w:r>
              <w:t>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Праворадикальные и леворадикальные идеи как фактор дестабилизации молодёжи.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Патриотизм молодёжи и его ценностная база.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Роль СМИ в формировании патриотических настроений молодёжи.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Молодёжный ресурс в противодействии политическому экстремизму.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Партии и общественные организации как</w:t>
            </w:r>
            <w:r w:rsidR="00C37FAA">
              <w:t xml:space="preserve"> проводники политических идей.</w:t>
            </w:r>
          </w:p>
          <w:p w:rsidR="002A3C72" w:rsidRPr="00C87E79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 w:rsidRPr="00C87E79">
              <w:t>Политическая культура</w:t>
            </w:r>
            <w:r w:rsidR="00C37FAA">
              <w:t xml:space="preserve"> молодёжи и «социальные лифты».</w:t>
            </w:r>
          </w:p>
          <w:p w:rsidR="00CF35D8" w:rsidRDefault="00CF35D8" w:rsidP="001E043E">
            <w:pPr>
              <w:pStyle w:val="21"/>
              <w:tabs>
                <w:tab w:val="left" w:pos="601"/>
              </w:tabs>
              <w:ind w:left="0" w:firstLine="318"/>
              <w:contextualSpacing/>
              <w:rPr>
                <w:b/>
              </w:rPr>
            </w:pPr>
          </w:p>
          <w:p w:rsidR="00984CB6" w:rsidRPr="009A2C0E" w:rsidRDefault="00CF35D8" w:rsidP="009F7EBB">
            <w:pPr>
              <w:pStyle w:val="21"/>
              <w:tabs>
                <w:tab w:val="left" w:pos="601"/>
              </w:tabs>
              <w:ind w:left="0" w:firstLine="318"/>
              <w:contextualSpacing/>
              <w:jc w:val="left"/>
              <w:rPr>
                <w:b/>
              </w:rPr>
            </w:pPr>
            <w:r>
              <w:rPr>
                <w:b/>
              </w:rPr>
              <w:t>Т</w:t>
            </w:r>
            <w:r w:rsidR="00984CB6" w:rsidRPr="009A2C0E">
              <w:rPr>
                <w:b/>
              </w:rPr>
              <w:t>ематика мастер-классов</w:t>
            </w:r>
            <w:r w:rsidR="001E043E">
              <w:rPr>
                <w:b/>
              </w:rPr>
              <w:t xml:space="preserve"> </w:t>
            </w:r>
            <w:r>
              <w:rPr>
                <w:b/>
              </w:rPr>
              <w:t xml:space="preserve">единая </w:t>
            </w:r>
            <w:r w:rsidR="009F7EBB">
              <w:rPr>
                <w:b/>
              </w:rPr>
              <w:t>для студентов</w:t>
            </w:r>
            <w:r>
              <w:rPr>
                <w:b/>
              </w:rPr>
              <w:t xml:space="preserve"> </w:t>
            </w:r>
            <w:r w:rsidR="001E043E">
              <w:rPr>
                <w:b/>
              </w:rPr>
              <w:t>г. Бишкек, г. Нур-Султан, г. Уфа.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 xml:space="preserve">Социально-политический инжиниринг и формирование </w:t>
            </w:r>
            <w:proofErr w:type="spellStart"/>
            <w:r>
              <w:t>идеологем</w:t>
            </w:r>
            <w:proofErr w:type="spellEnd"/>
            <w:r>
              <w:t xml:space="preserve"> в молодёжной среде.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Диагностика и экспертиза политических процессов.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Молодёжь как объект и субъект политического управления.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Политическая медиация в молодёжной среде.</w:t>
            </w:r>
          </w:p>
          <w:p w:rsidR="002A3C72" w:rsidRDefault="002A3C72" w:rsidP="002A3C72">
            <w:pPr>
              <w:pStyle w:val="21"/>
              <w:numPr>
                <w:ilvl w:val="0"/>
                <w:numId w:val="20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 xml:space="preserve">Политическая социализация молодёжи – путь во власть начинается сегодня. </w:t>
            </w:r>
          </w:p>
          <w:p w:rsidR="00984CB6" w:rsidRPr="00D421CB" w:rsidRDefault="00984CB6" w:rsidP="00935FC9">
            <w:pPr>
              <w:pStyle w:val="21"/>
              <w:ind w:left="0" w:firstLine="0"/>
              <w:contextualSpacing/>
              <w:jc w:val="left"/>
              <w:rPr>
                <w:b/>
                <w:color w:val="244061" w:themeColor="accent1" w:themeShade="80"/>
                <w:sz w:val="28"/>
              </w:rPr>
            </w:pPr>
          </w:p>
        </w:tc>
      </w:tr>
      <w:tr w:rsidR="00AF043A" w:rsidRPr="00100B2D" w:rsidTr="00F923D4">
        <w:trPr>
          <w:trHeight w:val="8644"/>
        </w:trPr>
        <w:tc>
          <w:tcPr>
            <w:tcW w:w="5363" w:type="dxa"/>
            <w:shd w:val="clear" w:color="auto" w:fill="auto"/>
          </w:tcPr>
          <w:p w:rsidR="00F923D4" w:rsidRPr="00C11834" w:rsidRDefault="00F923D4" w:rsidP="00F923D4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color w:val="365F91" w:themeColor="accent1" w:themeShade="BF"/>
              </w:rPr>
            </w:pPr>
            <w:r w:rsidRPr="00C11834">
              <w:rPr>
                <w:b/>
                <w:color w:val="365F91" w:themeColor="accent1" w:themeShade="BF"/>
                <w:sz w:val="32"/>
              </w:rPr>
              <w:lastRenderedPageBreak/>
              <w:t>Кыргызская Республика</w:t>
            </w:r>
          </w:p>
          <w:p w:rsidR="00941C5D" w:rsidRPr="00C11834" w:rsidRDefault="00941C5D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 w:rsidRPr="00C11834">
              <w:rPr>
                <w:b/>
                <w:sz w:val="28"/>
              </w:rPr>
              <w:t>10:00 – г. Бишкек</w:t>
            </w:r>
          </w:p>
          <w:p w:rsidR="005C2EBE" w:rsidRPr="00C11834" w:rsidRDefault="00941C5D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</w:pPr>
            <w:r w:rsidRPr="00C11834">
              <w:t xml:space="preserve">просп. </w:t>
            </w:r>
            <w:proofErr w:type="spellStart"/>
            <w:r w:rsidRPr="00C11834">
              <w:t>Эркиндик</w:t>
            </w:r>
            <w:proofErr w:type="spellEnd"/>
            <w:r w:rsidRPr="00C11834">
              <w:t>, д. 36.</w:t>
            </w:r>
            <w:r w:rsidR="003C5E21" w:rsidRPr="00C11834">
              <w:t xml:space="preserve"> </w:t>
            </w:r>
          </w:p>
          <w:p w:rsidR="00941C5D" w:rsidRPr="00C11834" w:rsidRDefault="005C2EBE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</w:pPr>
            <w:r w:rsidRPr="00C11834">
              <w:t>Площадка Партнера проекта:</w:t>
            </w:r>
            <w:r w:rsidR="003C5E21" w:rsidRPr="00C11834">
              <w:t xml:space="preserve"> </w:t>
            </w:r>
            <w:r w:rsidR="00941C5D" w:rsidRPr="00C11834">
              <w:rPr>
                <w:bCs/>
              </w:rPr>
              <w:t xml:space="preserve">Дипломатическая академия МИД КР им. </w:t>
            </w:r>
            <w:proofErr w:type="spellStart"/>
            <w:r w:rsidR="00941C5D" w:rsidRPr="00C11834">
              <w:rPr>
                <w:bCs/>
              </w:rPr>
              <w:t>Казы</w:t>
            </w:r>
            <w:proofErr w:type="spellEnd"/>
            <w:r w:rsidR="00941C5D" w:rsidRPr="00C11834">
              <w:rPr>
                <w:bCs/>
              </w:rPr>
              <w:t xml:space="preserve"> Дикамбаева</w:t>
            </w:r>
            <w:r w:rsidR="00941C5D" w:rsidRPr="00C11834">
              <w:t>.</w:t>
            </w:r>
          </w:p>
          <w:p w:rsidR="005C2EBE" w:rsidRPr="00C11834" w:rsidRDefault="005C2EBE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</w:pPr>
          </w:p>
          <w:p w:rsidR="006B405E" w:rsidRPr="00C11834" w:rsidRDefault="006B405E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</w:pPr>
          </w:p>
          <w:p w:rsidR="005C2EBE" w:rsidRPr="00C11834" w:rsidRDefault="00941C5D" w:rsidP="00CE1CE1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Слушатели:</w:t>
            </w:r>
            <w:r w:rsidR="00CE1CE1" w:rsidRPr="00C11834">
              <w:rPr>
                <w:b/>
              </w:rPr>
              <w:t xml:space="preserve"> </w:t>
            </w:r>
          </w:p>
          <w:p w:rsidR="00941C5D" w:rsidRPr="00C11834" w:rsidRDefault="00941C5D" w:rsidP="006B405E">
            <w:pPr>
              <w:pStyle w:val="21"/>
              <w:numPr>
                <w:ilvl w:val="0"/>
                <w:numId w:val="30"/>
              </w:numPr>
              <w:tabs>
                <w:tab w:val="left" w:pos="299"/>
              </w:tabs>
              <w:ind w:left="0" w:firstLine="0"/>
              <w:contextualSpacing/>
              <w:jc w:val="both"/>
            </w:pPr>
            <w:r w:rsidRPr="00C11834">
              <w:t xml:space="preserve">студенты Дипломатической академии Министерства иностранных дел Кыргызской Республики им. К. Дикамбаева; </w:t>
            </w:r>
            <w:r w:rsidR="00E70608" w:rsidRPr="00C11834">
              <w:t xml:space="preserve">студенты </w:t>
            </w:r>
            <w:r w:rsidR="00E70608" w:rsidRPr="00C11834">
              <w:rPr>
                <w:rFonts w:eastAsiaTheme="minorHAnsi"/>
                <w:lang w:eastAsia="en-US"/>
              </w:rPr>
              <w:t>Кыргызск</w:t>
            </w:r>
            <w:r w:rsidR="00822667" w:rsidRPr="00C11834">
              <w:rPr>
                <w:rFonts w:eastAsiaTheme="minorHAnsi"/>
                <w:lang w:eastAsia="en-US"/>
              </w:rPr>
              <w:t>ого</w:t>
            </w:r>
            <w:r w:rsidR="00E70608" w:rsidRPr="00C11834">
              <w:t xml:space="preserve"> </w:t>
            </w:r>
            <w:r w:rsidR="00822667" w:rsidRPr="00C11834">
              <w:t>г</w:t>
            </w:r>
            <w:r w:rsidR="00E70608" w:rsidRPr="00C11834">
              <w:t>осударственн</w:t>
            </w:r>
            <w:r w:rsidR="00822667" w:rsidRPr="00C11834">
              <w:t>ого</w:t>
            </w:r>
            <w:r w:rsidR="00E70608" w:rsidRPr="00C11834">
              <w:t xml:space="preserve"> </w:t>
            </w:r>
            <w:r w:rsidR="00822667" w:rsidRPr="00C11834">
              <w:t>ю</w:t>
            </w:r>
            <w:r w:rsidR="00E70608" w:rsidRPr="00C11834">
              <w:t>ридическ</w:t>
            </w:r>
            <w:r w:rsidR="00822667" w:rsidRPr="00C11834">
              <w:t>ого</w:t>
            </w:r>
            <w:r w:rsidR="00E70608" w:rsidRPr="00C11834">
              <w:t xml:space="preserve"> </w:t>
            </w:r>
            <w:r w:rsidR="00822667" w:rsidRPr="00C11834">
              <w:t>университета (КГЮА)</w:t>
            </w:r>
            <w:r w:rsidR="00E70608" w:rsidRPr="00C11834">
              <w:t xml:space="preserve">; </w:t>
            </w:r>
            <w:r w:rsidRPr="00C11834">
              <w:t xml:space="preserve">студенты </w:t>
            </w:r>
            <w:r w:rsidR="00822667" w:rsidRPr="00C11834">
              <w:t>ф</w:t>
            </w:r>
            <w:r w:rsidRPr="00C11834">
              <w:rPr>
                <w:rFonts w:eastAsiaTheme="minorHAnsi"/>
                <w:lang w:eastAsia="en-US"/>
              </w:rPr>
              <w:t>акультета</w:t>
            </w:r>
            <w:r w:rsidRPr="00C11834">
              <w:t xml:space="preserve"> </w:t>
            </w:r>
            <w:r w:rsidR="00822667" w:rsidRPr="00C11834">
              <w:t>международных отношения Кыргызско-Россий</w:t>
            </w:r>
            <w:r w:rsidR="005C2EBE" w:rsidRPr="00C11834">
              <w:t>ского Славянского Университета им. Б.Н. Ельцина;</w:t>
            </w:r>
            <w:r w:rsidR="006B405E" w:rsidRPr="00C11834">
              <w:t xml:space="preserve"> </w:t>
            </w:r>
            <w:r w:rsidR="00822667" w:rsidRPr="00C11834">
              <w:t xml:space="preserve">студенты направления «международные отношения» Международного Университета в Центральной Азии. </w:t>
            </w:r>
          </w:p>
          <w:p w:rsidR="005C2EBE" w:rsidRPr="00C11834" w:rsidRDefault="005C2EBE" w:rsidP="00941C5D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</w:pPr>
          </w:p>
          <w:p w:rsidR="00941C5D" w:rsidRPr="00C11834" w:rsidRDefault="00935FC9" w:rsidP="00935FC9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Эксперты-спикеры «Берлек-Единство»:</w:t>
            </w:r>
          </w:p>
          <w:p w:rsidR="00941C5D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t>Мурзагалеев</w:t>
            </w:r>
            <w:proofErr w:type="spellEnd"/>
            <w:r w:rsidRPr="00C11834">
              <w:t xml:space="preserve"> Булат </w:t>
            </w:r>
            <w:proofErr w:type="spellStart"/>
            <w:r w:rsidR="001E27B7" w:rsidRPr="00C11834">
              <w:t>Радикович</w:t>
            </w:r>
            <w:proofErr w:type="spellEnd"/>
            <w:r w:rsidR="001E27B7" w:rsidRPr="00C11834">
              <w:t>, руководитель</w:t>
            </w:r>
            <w:r w:rsidRPr="00C11834">
              <w:t xml:space="preserve"> </w:t>
            </w:r>
            <w:r w:rsidR="001E27B7" w:rsidRPr="00C11834">
              <w:t>сектора изучения</w:t>
            </w:r>
            <w:r w:rsidRPr="00C11834">
              <w:t xml:space="preserve"> политических процессов и вызовов современности Центра «Берлек-Единство».</w:t>
            </w:r>
          </w:p>
          <w:p w:rsidR="00941C5D" w:rsidRPr="00C11834" w:rsidRDefault="00941C5D" w:rsidP="00941C5D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</w:pPr>
          </w:p>
          <w:p w:rsidR="005C2EBE" w:rsidRPr="00C11834" w:rsidRDefault="005C2EBE" w:rsidP="00941C5D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</w:pPr>
          </w:p>
          <w:p w:rsidR="00941C5D" w:rsidRPr="00C11834" w:rsidRDefault="00935FC9" w:rsidP="00941C5D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 xml:space="preserve">Эксперты-спикеры </w:t>
            </w:r>
            <w:r w:rsidR="00941C5D" w:rsidRPr="00C11834">
              <w:rPr>
                <w:b/>
              </w:rPr>
              <w:t>из</w:t>
            </w:r>
            <w:r w:rsidR="005C2EBE" w:rsidRPr="00C11834">
              <w:rPr>
                <w:b/>
              </w:rPr>
              <w:t xml:space="preserve"> г. </w:t>
            </w:r>
            <w:r w:rsidR="005A7878" w:rsidRPr="00C11834">
              <w:rPr>
                <w:b/>
              </w:rPr>
              <w:t>Бишкек, г.</w:t>
            </w:r>
            <w:r w:rsidR="00941C5D" w:rsidRPr="00C11834">
              <w:rPr>
                <w:b/>
              </w:rPr>
              <w:t xml:space="preserve"> Ош:</w:t>
            </w:r>
            <w:r w:rsidRPr="00C11834">
              <w:rPr>
                <w:b/>
              </w:rPr>
              <w:t xml:space="preserve"> </w:t>
            </w:r>
          </w:p>
          <w:p w:rsidR="00C30A15" w:rsidRPr="00C11834" w:rsidRDefault="00C30A15" w:rsidP="00941C5D">
            <w:pPr>
              <w:pStyle w:val="21"/>
              <w:tabs>
                <w:tab w:val="left" w:pos="297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</w:p>
          <w:p w:rsidR="006F7036" w:rsidRPr="00C11834" w:rsidRDefault="006F703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Осмонбетов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Кубатович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правления Кыргызского совета по международным отношениям и безопасности (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Кенеш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Адамкулова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Чинара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Усенбековна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канд. эконом. наук, профессор ректор Дипломатической академии МИД КР им. К. Дикамбаева; 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Тажыбай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Алмаз, Директор Центра анализа государственной политики;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Кубат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Черикчиевич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д-р полит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наук,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Дипломатической академии МИД КР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Макаров Анатолий Вячеславович, руководитель направления «международные отношения», Международный Университет Центральной Азии;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Мирсаитов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Икбол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Эркинович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Общественного Совета по межконфессиональным и межэтническим вопросам при Президенте КР;</w:t>
            </w:r>
          </w:p>
          <w:p w:rsidR="005C2EBE" w:rsidRPr="00C11834" w:rsidRDefault="00DD7C2E" w:rsidP="00D22E76">
            <w:pPr>
              <w:pStyle w:val="21"/>
              <w:numPr>
                <w:ilvl w:val="0"/>
                <w:numId w:val="19"/>
              </w:numPr>
              <w:tabs>
                <w:tab w:val="left" w:pos="297"/>
                <w:tab w:val="left" w:pos="36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t xml:space="preserve">Курманов </w:t>
            </w:r>
            <w:proofErr w:type="spellStart"/>
            <w:r w:rsidR="00561CC3" w:rsidRPr="00C11834">
              <w:t>Зайнидин</w:t>
            </w:r>
            <w:proofErr w:type="spellEnd"/>
            <w:r w:rsidR="00561CC3" w:rsidRPr="00C11834">
              <w:t xml:space="preserve"> </w:t>
            </w:r>
            <w:proofErr w:type="spellStart"/>
            <w:r w:rsidR="00561CC3" w:rsidRPr="00C11834">
              <w:t>Карпекович</w:t>
            </w:r>
            <w:proofErr w:type="spellEnd"/>
            <w:r w:rsidR="00561CC3" w:rsidRPr="00C11834">
              <w:t xml:space="preserve">, </w:t>
            </w:r>
            <w:r w:rsidR="00F923D4" w:rsidRPr="00C11834">
              <w:t xml:space="preserve">проф., д-р ист. наук, </w:t>
            </w:r>
            <w:r w:rsidR="00561CC3" w:rsidRPr="00C11834">
              <w:t>проректор по науке Дипломатической академии МИД КР;</w:t>
            </w:r>
            <w:r w:rsidR="005C2EBE" w:rsidRPr="00C11834">
              <w:t xml:space="preserve"> </w:t>
            </w:r>
          </w:p>
          <w:p w:rsidR="00941C5D" w:rsidRPr="00C11834" w:rsidRDefault="00941C5D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Джоро</w:t>
            </w:r>
            <w:r w:rsidR="00822667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бекова</w:t>
            </w:r>
            <w:proofErr w:type="spellEnd"/>
            <w:r w:rsidR="00822667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2667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="00561CC3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1CC3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Эшимбековна</w:t>
            </w:r>
            <w:proofErr w:type="spellEnd"/>
            <w:r w:rsidR="00561CC3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 проф.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61CC3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канд. ист. наук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заведующая кафедрой «Международные отношения и право» Дипломатической академии МИД КР;</w:t>
            </w:r>
          </w:p>
          <w:p w:rsidR="00D22E76" w:rsidRPr="00C11834" w:rsidRDefault="00D22E76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Бердаков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Денис Михайлович, член экспертного совета при Президенте Кыргызской Республики по укреплению национального единства и религиозной политике; </w:t>
            </w:r>
          </w:p>
          <w:p w:rsidR="005C2EBE" w:rsidRPr="00C11834" w:rsidRDefault="006B405E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Бикбулатова Аниса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профессор факультета истории и регионоведения</w:t>
            </w:r>
            <w:r w:rsidRPr="00C11834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8B8B8B"/>
              </w:rPr>
              <w:t xml:space="preserve">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Кыргызского национального университета;</w:t>
            </w:r>
          </w:p>
          <w:p w:rsidR="00381B42" w:rsidRPr="00C11834" w:rsidRDefault="00381B42" w:rsidP="00D22E76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Джоробекова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Гульнура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Эшимбековна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доцент, канд. полит. наук, заведующая кафедрой «Международные отношения и право»</w:t>
            </w:r>
            <w:r w:rsidRPr="00C11834">
              <w:rPr>
                <w:rFonts w:ascii="Times New Roman" w:hAnsi="Times New Roman" w:cs="Times New Roman"/>
              </w:rPr>
              <w:t xml:space="preserve">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22E76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ГЮА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C5D" w:rsidRPr="00C11834" w:rsidRDefault="00941C5D" w:rsidP="00941C5D">
            <w:pPr>
              <w:pStyle w:val="a3"/>
              <w:numPr>
                <w:ilvl w:val="0"/>
                <w:numId w:val="24"/>
              </w:numPr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r w:rsidRPr="00C11834">
              <w:rPr>
                <w:rFonts w:ascii="Times New Roman" w:hAnsi="Times New Roman" w:cs="Times New Roman"/>
              </w:rPr>
              <w:t xml:space="preserve">из 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научно-аналитических</w:t>
            </w:r>
            <w:r w:rsidRPr="00C11834">
              <w:rPr>
                <w:rFonts w:ascii="Times New Roman" w:hAnsi="Times New Roman" w:cs="Times New Roman"/>
              </w:rPr>
              <w:t>, общественных, исследовательских и других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</w:t>
            </w:r>
            <w:r w:rsidRPr="00C11834">
              <w:rPr>
                <w:rFonts w:ascii="Times New Roman" w:hAnsi="Times New Roman" w:cs="Times New Roman"/>
              </w:rPr>
              <w:t xml:space="preserve">преподаватели 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вузов.</w:t>
            </w:r>
          </w:p>
          <w:p w:rsidR="00AF043A" w:rsidRPr="00C11834" w:rsidRDefault="00AF043A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</w:tc>
        <w:tc>
          <w:tcPr>
            <w:tcW w:w="5397" w:type="dxa"/>
            <w:shd w:val="clear" w:color="auto" w:fill="auto"/>
          </w:tcPr>
          <w:p w:rsidR="00F923D4" w:rsidRPr="00C11834" w:rsidRDefault="00F923D4" w:rsidP="00F923D4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color w:val="365F91" w:themeColor="accent1" w:themeShade="BF"/>
                <w:sz w:val="32"/>
              </w:rPr>
            </w:pPr>
            <w:r w:rsidRPr="00C11834">
              <w:rPr>
                <w:b/>
                <w:color w:val="365F91" w:themeColor="accent1" w:themeShade="BF"/>
                <w:sz w:val="32"/>
              </w:rPr>
              <w:lastRenderedPageBreak/>
              <w:t>Республика Казахстан</w:t>
            </w:r>
          </w:p>
          <w:p w:rsidR="00293263" w:rsidRPr="00C11834" w:rsidRDefault="00672645" w:rsidP="009F7EBB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 w:rsidRPr="00C11834">
              <w:rPr>
                <w:b/>
                <w:sz w:val="28"/>
              </w:rPr>
              <w:t>1</w:t>
            </w:r>
            <w:r w:rsidR="00935FC9" w:rsidRPr="00C11834">
              <w:rPr>
                <w:b/>
                <w:sz w:val="28"/>
              </w:rPr>
              <w:t>0</w:t>
            </w:r>
            <w:r w:rsidRPr="00C11834">
              <w:rPr>
                <w:b/>
                <w:sz w:val="28"/>
              </w:rPr>
              <w:t>:00</w:t>
            </w:r>
            <w:r w:rsidR="00984CB6" w:rsidRPr="00C11834">
              <w:rPr>
                <w:b/>
                <w:sz w:val="28"/>
              </w:rPr>
              <w:t xml:space="preserve"> – </w:t>
            </w:r>
            <w:r w:rsidR="00AF043A" w:rsidRPr="00C11834">
              <w:rPr>
                <w:b/>
                <w:sz w:val="28"/>
              </w:rPr>
              <w:t xml:space="preserve">г. </w:t>
            </w:r>
            <w:r w:rsidRPr="00C11834">
              <w:rPr>
                <w:b/>
                <w:sz w:val="28"/>
              </w:rPr>
              <w:t>Нур-Султан</w:t>
            </w:r>
            <w:r w:rsidR="00984CB6" w:rsidRPr="00C11834">
              <w:rPr>
                <w:b/>
                <w:sz w:val="28"/>
              </w:rPr>
              <w:t xml:space="preserve"> </w:t>
            </w:r>
          </w:p>
          <w:p w:rsidR="005C2EBE" w:rsidRPr="00C11834" w:rsidRDefault="003C5E21" w:rsidP="009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Сатбаева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5C2EBE" w:rsidRPr="00C1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263" w:rsidRPr="00C11834" w:rsidRDefault="005C2EBE" w:rsidP="009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Партнера проекта: </w:t>
            </w:r>
            <w:r w:rsidR="00293263" w:rsidRPr="00C11834">
              <w:rPr>
                <w:rFonts w:ascii="Times New Roman" w:hAnsi="Times New Roman" w:cs="Times New Roman"/>
                <w:sz w:val="24"/>
                <w:szCs w:val="24"/>
              </w:rPr>
              <w:t>Евразийский национальный университет имени Л.Н. Гумилева.</w:t>
            </w:r>
          </w:p>
          <w:p w:rsidR="005C2EBE" w:rsidRPr="00C11834" w:rsidRDefault="005C2EBE" w:rsidP="009F7EBB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</w:p>
          <w:p w:rsidR="005C2EBE" w:rsidRPr="00C11834" w:rsidRDefault="005C2EBE" w:rsidP="009F7EBB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</w:p>
          <w:p w:rsidR="005C2EBE" w:rsidRPr="00C11834" w:rsidRDefault="00756158" w:rsidP="00CE1CE1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Слушатели:</w:t>
            </w:r>
            <w:r w:rsidR="00CE1CE1" w:rsidRPr="00C11834">
              <w:rPr>
                <w:b/>
              </w:rPr>
              <w:t xml:space="preserve"> </w:t>
            </w:r>
          </w:p>
          <w:p w:rsidR="00AF043A" w:rsidRPr="00C11834" w:rsidRDefault="00935FC9" w:rsidP="00935FC9">
            <w:pPr>
              <w:pStyle w:val="21"/>
              <w:numPr>
                <w:ilvl w:val="0"/>
                <w:numId w:val="24"/>
              </w:numPr>
              <w:tabs>
                <w:tab w:val="left" w:pos="307"/>
              </w:tabs>
              <w:ind w:left="0" w:firstLine="0"/>
              <w:contextualSpacing/>
              <w:jc w:val="both"/>
            </w:pPr>
            <w:r w:rsidRPr="00C11834">
              <w:t xml:space="preserve">курсанты </w:t>
            </w:r>
            <w:proofErr w:type="spellStart"/>
            <w:r w:rsidRPr="00C11834">
              <w:t>Костанайской</w:t>
            </w:r>
            <w:proofErr w:type="spellEnd"/>
            <w:r w:rsidRPr="00C11834">
              <w:t xml:space="preserve"> Академии МВД РК им. Ш. </w:t>
            </w:r>
            <w:proofErr w:type="spellStart"/>
            <w:r w:rsidRPr="00C11834">
              <w:t>Кабылбаева</w:t>
            </w:r>
            <w:proofErr w:type="spellEnd"/>
            <w:r w:rsidRPr="00C11834">
              <w:t xml:space="preserve">; </w:t>
            </w:r>
            <w:r w:rsidR="00AF043A" w:rsidRPr="00C11834">
              <w:t xml:space="preserve">студенты факультета международных отношений Евразийского национального </w:t>
            </w:r>
            <w:r w:rsidRPr="00C11834">
              <w:t>университета им. Л.Н. Гумилёва.</w:t>
            </w:r>
          </w:p>
          <w:p w:rsidR="00AF043A" w:rsidRPr="00C11834" w:rsidRDefault="00AF043A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293263" w:rsidRPr="00C11834" w:rsidRDefault="00293263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293263" w:rsidRPr="00C11834" w:rsidRDefault="00293263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CE1CE1" w:rsidRPr="00C11834" w:rsidRDefault="00CE1CE1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5C2EBE" w:rsidRPr="00C11834" w:rsidRDefault="005C2EBE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6B405E" w:rsidRPr="00C11834" w:rsidRDefault="006B405E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935FC9" w:rsidRPr="00C11834" w:rsidRDefault="00935FC9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</w:p>
          <w:p w:rsidR="00756158" w:rsidRPr="00C11834" w:rsidRDefault="00756158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Эксперты</w:t>
            </w:r>
            <w:r w:rsidR="00935FC9" w:rsidRPr="00C11834">
              <w:rPr>
                <w:b/>
              </w:rPr>
              <w:t xml:space="preserve">-спикеры </w:t>
            </w:r>
            <w:r w:rsidRPr="00C11834">
              <w:rPr>
                <w:b/>
              </w:rPr>
              <w:t>«Берлек-Единство»:</w:t>
            </w:r>
          </w:p>
          <w:p w:rsidR="00AF043A" w:rsidRPr="00C11834" w:rsidRDefault="00A64D36" w:rsidP="00816F52">
            <w:pPr>
              <w:pStyle w:val="21"/>
              <w:numPr>
                <w:ilvl w:val="0"/>
                <w:numId w:val="19"/>
              </w:numPr>
              <w:tabs>
                <w:tab w:val="left" w:pos="307"/>
                <w:tab w:val="left" w:pos="360"/>
              </w:tabs>
              <w:ind w:left="24" w:firstLine="0"/>
              <w:contextualSpacing/>
              <w:jc w:val="both"/>
            </w:pPr>
            <w:r w:rsidRPr="00C11834">
              <w:t xml:space="preserve">Чекрыжов Алексей Владимирович, руководитель сектора изучения мировой экономики и евразийских интеграционных процессов Центра </w:t>
            </w:r>
            <w:r w:rsidR="00756158" w:rsidRPr="00C11834">
              <w:t>«Берлек-Единство».</w:t>
            </w:r>
          </w:p>
          <w:p w:rsidR="00293263" w:rsidRPr="00C11834" w:rsidRDefault="00293263" w:rsidP="009F7EBB">
            <w:pPr>
              <w:pStyle w:val="21"/>
              <w:tabs>
                <w:tab w:val="left" w:pos="307"/>
                <w:tab w:val="left" w:pos="360"/>
                <w:tab w:val="left" w:pos="600"/>
              </w:tabs>
              <w:ind w:left="0" w:firstLine="0"/>
              <w:contextualSpacing/>
              <w:jc w:val="both"/>
            </w:pPr>
          </w:p>
          <w:p w:rsidR="00293263" w:rsidRPr="00C11834" w:rsidRDefault="00293263" w:rsidP="009F7EBB">
            <w:pPr>
              <w:pStyle w:val="21"/>
              <w:tabs>
                <w:tab w:val="left" w:pos="307"/>
                <w:tab w:val="left" w:pos="360"/>
                <w:tab w:val="left" w:pos="600"/>
              </w:tabs>
              <w:ind w:left="0" w:firstLine="0"/>
              <w:contextualSpacing/>
              <w:jc w:val="both"/>
            </w:pPr>
          </w:p>
          <w:p w:rsidR="00756158" w:rsidRPr="00C11834" w:rsidRDefault="00935FC9" w:rsidP="009F7EBB">
            <w:pPr>
              <w:pStyle w:val="21"/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 xml:space="preserve">Эксперты-спикеры </w:t>
            </w:r>
            <w:r w:rsidR="00756158" w:rsidRPr="00C11834">
              <w:rPr>
                <w:b/>
              </w:rPr>
              <w:t xml:space="preserve">из </w:t>
            </w:r>
            <w:r w:rsidR="00617D32" w:rsidRPr="00C11834">
              <w:rPr>
                <w:b/>
              </w:rPr>
              <w:t>г. Алматы</w:t>
            </w:r>
            <w:r w:rsidR="005C2EBE" w:rsidRPr="00C11834">
              <w:rPr>
                <w:b/>
              </w:rPr>
              <w:t xml:space="preserve">, </w:t>
            </w:r>
            <w:r w:rsidR="001D33E2" w:rsidRPr="00C11834">
              <w:rPr>
                <w:b/>
              </w:rPr>
              <w:t xml:space="preserve">г. Караганда, </w:t>
            </w:r>
            <w:r w:rsidRPr="00C11834">
              <w:rPr>
                <w:b/>
              </w:rPr>
              <w:t xml:space="preserve">г. Шымкент, </w:t>
            </w:r>
            <w:r w:rsidR="005C2EBE" w:rsidRPr="00C11834">
              <w:rPr>
                <w:b/>
              </w:rPr>
              <w:t>г. Нур-Султан</w:t>
            </w:r>
            <w:r w:rsidR="00756158" w:rsidRPr="00C11834">
              <w:rPr>
                <w:b/>
              </w:rPr>
              <w:t>:</w:t>
            </w:r>
          </w:p>
          <w:p w:rsidR="00A7045A" w:rsidRPr="00C11834" w:rsidRDefault="00A7045A" w:rsidP="00A7045A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Жолдасбекова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Акбота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Ниязовна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канд. полит. наук, проректор по международным связям и инновациям ЕНУ им. Л. Н. Гумилева;</w:t>
            </w:r>
          </w:p>
          <w:p w:rsidR="00A7045A" w:rsidRPr="00C11834" w:rsidRDefault="00A7045A" w:rsidP="00A7045A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Сейт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Авджу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зарубежный топ-менеджер, директор центра интернационализации и имиджа ЕНУ им. Л.Н. Гумилева;</w:t>
            </w:r>
          </w:p>
          <w:p w:rsidR="00A7045A" w:rsidRPr="00C11834" w:rsidRDefault="00A7045A" w:rsidP="00A7045A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Нуралиевна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заведующая кафедрой регионоведения ЕНУ им. Л. Н. 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Гумилева,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16F52" w:rsidRPr="00C11834" w:rsidRDefault="00C32B55" w:rsidP="00F923D4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Каражанов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Ануварович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политолог, главный редактор Информационно-аналитического центра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="00816F52" w:rsidRPr="00C11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F52" w:rsidRPr="00C11834" w:rsidRDefault="00C32B55" w:rsidP="00C11834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Тимитаевич</w:t>
            </w:r>
            <w:proofErr w:type="spellEnd"/>
            <w:r w:rsidR="00816F52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директор Центра аналитических исследований «Евразийский мониторинг</w:t>
            </w:r>
            <w:r w:rsidR="005A7878" w:rsidRPr="00C11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6F52" w:rsidRPr="00C11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878" w:rsidRPr="00C11834" w:rsidRDefault="005A7878" w:rsidP="00C11834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Каражан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Аргынбекулы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>капитан полиции</w:t>
            </w:r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>общеюридических</w:t>
            </w:r>
            <w:proofErr w:type="spellEnd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spellStart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МВД РК им. Ш. </w:t>
            </w:r>
            <w:proofErr w:type="spellStart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>Кабылбаева</w:t>
            </w:r>
            <w:proofErr w:type="spellEnd"/>
            <w:r w:rsidR="00C11834" w:rsidRPr="00C11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45A" w:rsidRPr="00C11834" w:rsidRDefault="00C32B55" w:rsidP="00C11834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Кенесахановна</w:t>
            </w:r>
            <w:proofErr w:type="spellEnd"/>
            <w:r w:rsidR="00816F52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мировой экономики и международных отношений Карагандинского экономического университета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Казпотребсоюза</w:t>
            </w:r>
            <w:proofErr w:type="spellEnd"/>
            <w:r w:rsidR="005C2EBE" w:rsidRPr="00C11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45A" w:rsidRPr="00C11834" w:rsidRDefault="00A7045A" w:rsidP="00F923D4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Сабина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по государственным программам Молодёжного ресурсного центра при </w:t>
            </w:r>
            <w:proofErr w:type="spellStart"/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t>Акимате</w:t>
            </w:r>
            <w:proofErr w:type="spellEnd"/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г. Шымкент;</w:t>
            </w:r>
          </w:p>
          <w:p w:rsidR="00673864" w:rsidRPr="00C11834" w:rsidRDefault="00673864" w:rsidP="00816F52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Кушкумбаев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Айболат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Кайрслямович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д-р.  ист. наук, профессор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регионоведения ЕНУ им. Л.Н. Гумилева;</w:t>
            </w:r>
          </w:p>
          <w:p w:rsidR="00673864" w:rsidRPr="00C11834" w:rsidRDefault="00673864" w:rsidP="00816F52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  <w:proofErr w:type="spellStart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Жаслан</w:t>
            </w:r>
            <w:proofErr w:type="spellEnd"/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C1A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Есеевич</w:t>
            </w:r>
            <w:proofErr w:type="spellEnd"/>
            <w:r w:rsidR="00025C1A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канд.</w:t>
            </w:r>
            <w:r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ист. наук, </w:t>
            </w:r>
            <w:r w:rsidR="00025C1A" w:rsidRPr="00C11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="00025C1A" w:rsidRPr="00C1183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регионоведения ЕНУ им. Л.Н. Гумилева;</w:t>
            </w:r>
          </w:p>
          <w:p w:rsidR="004E0544" w:rsidRPr="00C11834" w:rsidRDefault="00A962F9" w:rsidP="00816F52">
            <w:pPr>
              <w:pStyle w:val="a3"/>
              <w:numPr>
                <w:ilvl w:val="0"/>
                <w:numId w:val="19"/>
              </w:numPr>
              <w:tabs>
                <w:tab w:val="left" w:pos="307"/>
              </w:tabs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Есенович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регионоведения ЕНУ им. Л.Н. Гумилева;</w:t>
            </w:r>
          </w:p>
          <w:p w:rsidR="00984CB6" w:rsidRPr="00C11834" w:rsidRDefault="00984CB6" w:rsidP="00816F52">
            <w:pPr>
              <w:pStyle w:val="21"/>
              <w:numPr>
                <w:ilvl w:val="0"/>
                <w:numId w:val="19"/>
              </w:numPr>
              <w:tabs>
                <w:tab w:val="left" w:pos="307"/>
                <w:tab w:val="left" w:pos="600"/>
              </w:tabs>
              <w:ind w:left="24" w:firstLine="0"/>
              <w:contextualSpacing/>
              <w:jc w:val="both"/>
            </w:pPr>
            <w:r w:rsidRPr="00C11834">
              <w:t xml:space="preserve">эксперты </w:t>
            </w:r>
            <w:r w:rsidR="009F7EBB" w:rsidRPr="00C11834">
              <w:t xml:space="preserve">из </w:t>
            </w:r>
            <w:r w:rsidRPr="00C11834">
              <w:t>научно-аналитических</w:t>
            </w:r>
            <w:r w:rsidR="009F7EBB" w:rsidRPr="00C11834">
              <w:t>, общественных, исследовательских и других</w:t>
            </w:r>
            <w:r w:rsidRPr="00C11834">
              <w:t xml:space="preserve"> организаций и </w:t>
            </w:r>
            <w:r w:rsidR="009F7EBB" w:rsidRPr="00C11834">
              <w:t xml:space="preserve">преподаватели </w:t>
            </w:r>
            <w:r w:rsidRPr="00C11834">
              <w:t xml:space="preserve">вузов. </w:t>
            </w:r>
          </w:p>
          <w:p w:rsidR="00AF043A" w:rsidRPr="00C11834" w:rsidRDefault="00AF043A" w:rsidP="009F7EBB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330" w:type="dxa"/>
            <w:shd w:val="clear" w:color="auto" w:fill="auto"/>
          </w:tcPr>
          <w:p w:rsidR="00F923D4" w:rsidRPr="00C11834" w:rsidRDefault="00F923D4" w:rsidP="00F923D4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color w:val="365F91" w:themeColor="accent1" w:themeShade="BF"/>
                <w:sz w:val="32"/>
              </w:rPr>
            </w:pPr>
            <w:r w:rsidRPr="00C11834">
              <w:rPr>
                <w:b/>
                <w:color w:val="365F91" w:themeColor="accent1" w:themeShade="BF"/>
                <w:sz w:val="32"/>
              </w:rPr>
              <w:lastRenderedPageBreak/>
              <w:t>Российская Федерация</w:t>
            </w:r>
          </w:p>
          <w:p w:rsidR="00941C5D" w:rsidRPr="00C11834" w:rsidRDefault="00680FB9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 w:rsidRPr="00C11834">
              <w:rPr>
                <w:b/>
                <w:sz w:val="28"/>
              </w:rPr>
              <w:t>1</w:t>
            </w:r>
            <w:r w:rsidR="00935FC9" w:rsidRPr="00C11834">
              <w:rPr>
                <w:b/>
                <w:sz w:val="28"/>
              </w:rPr>
              <w:t>0</w:t>
            </w:r>
            <w:r w:rsidR="00941C5D" w:rsidRPr="00C11834">
              <w:rPr>
                <w:b/>
                <w:sz w:val="28"/>
              </w:rPr>
              <w:t>:</w:t>
            </w:r>
            <w:r w:rsidR="00935FC9" w:rsidRPr="00C11834">
              <w:rPr>
                <w:b/>
                <w:sz w:val="28"/>
              </w:rPr>
              <w:t>3</w:t>
            </w:r>
            <w:r w:rsidR="00941C5D" w:rsidRPr="00C11834">
              <w:rPr>
                <w:b/>
                <w:sz w:val="28"/>
              </w:rPr>
              <w:t xml:space="preserve">0 – г. Уфа </w:t>
            </w:r>
          </w:p>
          <w:p w:rsidR="005C2EBE" w:rsidRPr="00C11834" w:rsidRDefault="00941C5D" w:rsidP="00941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1CE1" w:rsidRPr="00C11834">
              <w:rPr>
                <w:rFonts w:ascii="Times New Roman" w:hAnsi="Times New Roman" w:cs="Times New Roman"/>
                <w:sz w:val="24"/>
                <w:szCs w:val="24"/>
              </w:rPr>
              <w:t>Чернышевского, д. 145</w:t>
            </w:r>
            <w:r w:rsidR="005C2EBE" w:rsidRPr="00C1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E21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C5D" w:rsidRPr="00C11834" w:rsidRDefault="005C2EBE" w:rsidP="00941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Площадка Партнера проекта:</w:t>
            </w:r>
            <w:r w:rsidR="00941C5D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государственный нефтяной технический университет.</w:t>
            </w:r>
          </w:p>
          <w:p w:rsidR="00941C5D" w:rsidRPr="00C11834" w:rsidRDefault="00941C5D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</w:p>
          <w:p w:rsidR="00941C5D" w:rsidRPr="00C11834" w:rsidRDefault="00941C5D" w:rsidP="00941C5D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Слушатели:</w:t>
            </w:r>
          </w:p>
          <w:p w:rsidR="00941C5D" w:rsidRPr="00C11834" w:rsidRDefault="00941C5D" w:rsidP="006B405E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360"/>
              </w:tabs>
              <w:ind w:left="13" w:hanging="13"/>
              <w:contextualSpacing/>
              <w:jc w:val="both"/>
            </w:pPr>
            <w:r w:rsidRPr="00C11834">
              <w:t xml:space="preserve">студенты направления подготовки «зарубежное регионоведение» Уфимского государственного нефтяного технического университета; члены молодёжного отделения Российской ассоциации политической науки в Республике Башкортостан. </w:t>
            </w:r>
          </w:p>
          <w:p w:rsidR="00941C5D" w:rsidRPr="00C11834" w:rsidRDefault="00941C5D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5C2EBE" w:rsidRPr="00C11834" w:rsidRDefault="005C2EBE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E70608" w:rsidRPr="00C11834" w:rsidRDefault="00E70608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6B405E" w:rsidRPr="00C11834" w:rsidRDefault="006B405E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5C2EBE" w:rsidRPr="00C11834" w:rsidRDefault="005C2EBE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941C5D" w:rsidRPr="00C11834" w:rsidRDefault="00935FC9" w:rsidP="00935FC9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>Эксперты-спикеры «Берлек-Единство»:</w:t>
            </w:r>
          </w:p>
          <w:p w:rsidR="00941C5D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t>Мурзагалеев</w:t>
            </w:r>
            <w:proofErr w:type="spellEnd"/>
            <w:r w:rsidRPr="00C11834">
              <w:t xml:space="preserve"> Радик </w:t>
            </w:r>
            <w:proofErr w:type="spellStart"/>
            <w:r w:rsidRPr="00C11834">
              <w:t>Ишкалиевич</w:t>
            </w:r>
            <w:proofErr w:type="spellEnd"/>
            <w:r w:rsidRPr="00C11834">
              <w:t>, канд. полит. наук, директор Центра «Берлек-Единство»;</w:t>
            </w:r>
          </w:p>
          <w:p w:rsidR="00941C5D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r w:rsidRPr="00C11834">
              <w:t xml:space="preserve">Сулейманов Артур </w:t>
            </w:r>
            <w:proofErr w:type="spellStart"/>
            <w:r w:rsidRPr="00C11834">
              <w:t>Рамилевич</w:t>
            </w:r>
            <w:proofErr w:type="spellEnd"/>
            <w:r w:rsidRPr="00C11834">
              <w:t xml:space="preserve">, руководитель сектора изучения </w:t>
            </w:r>
            <w:proofErr w:type="spellStart"/>
            <w:r w:rsidRPr="00C11834">
              <w:t>этнополитики</w:t>
            </w:r>
            <w:proofErr w:type="spellEnd"/>
            <w:r w:rsidRPr="00C11834">
              <w:t xml:space="preserve"> и </w:t>
            </w:r>
            <w:proofErr w:type="spellStart"/>
            <w:r w:rsidRPr="00C11834">
              <w:t>конфликтологии</w:t>
            </w:r>
            <w:proofErr w:type="spellEnd"/>
            <w:r w:rsidRPr="00C11834">
              <w:t xml:space="preserve"> Центра «Берлек-Единство».</w:t>
            </w:r>
          </w:p>
          <w:p w:rsidR="00941C5D" w:rsidRPr="00C11834" w:rsidRDefault="00941C5D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</w:p>
          <w:p w:rsidR="00941C5D" w:rsidRPr="00C11834" w:rsidRDefault="00935FC9" w:rsidP="00941C5D">
            <w:pPr>
              <w:pStyle w:val="21"/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  <w:rPr>
                <w:b/>
              </w:rPr>
            </w:pPr>
            <w:r w:rsidRPr="00C11834">
              <w:rPr>
                <w:b/>
              </w:rPr>
              <w:t xml:space="preserve">Эксперты-спикеры </w:t>
            </w:r>
            <w:r w:rsidR="00941C5D" w:rsidRPr="00C11834">
              <w:rPr>
                <w:b/>
              </w:rPr>
              <w:t>из г. Москва</w:t>
            </w:r>
            <w:r w:rsidR="005C2EBE" w:rsidRPr="00C11834">
              <w:rPr>
                <w:b/>
              </w:rPr>
              <w:t>,</w:t>
            </w:r>
            <w:r w:rsidRPr="00C11834">
              <w:rPr>
                <w:b/>
              </w:rPr>
              <w:t xml:space="preserve"> г. Екатеринбург,</w:t>
            </w:r>
            <w:r w:rsidR="005C2EBE" w:rsidRPr="00C11834">
              <w:rPr>
                <w:b/>
              </w:rPr>
              <w:t xml:space="preserve"> г. Уфа</w:t>
            </w:r>
            <w:r w:rsidR="00941C5D" w:rsidRPr="00C11834">
              <w:rPr>
                <w:b/>
              </w:rPr>
              <w:t>:</w:t>
            </w:r>
          </w:p>
          <w:p w:rsidR="00A7045A" w:rsidRPr="00C11834" w:rsidRDefault="00A7045A" w:rsidP="00707909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t>Галиуллина</w:t>
            </w:r>
            <w:proofErr w:type="spellEnd"/>
            <w:r w:rsidRPr="00C11834">
              <w:t xml:space="preserve"> Светлана Дмитриевна, д-р ист. наук, профессор, заведующая кафедрой зарубежного регионоведения и истории Уфимского государственного нефтяного университета; </w:t>
            </w:r>
          </w:p>
          <w:p w:rsidR="00A7045A" w:rsidRPr="00C11834" w:rsidRDefault="00A7045A" w:rsidP="00707909">
            <w:pPr>
              <w:pStyle w:val="a3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Рудаков Вадим Русланович</w:t>
            </w:r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научный сотрудник некоммерческого партнерства «Экспертный клуб «Урал-Евразия», </w:t>
            </w:r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Екатеринбург);</w:t>
            </w:r>
          </w:p>
          <w:p w:rsidR="00A7045A" w:rsidRPr="00C11834" w:rsidRDefault="00A7045A" w:rsidP="00707909">
            <w:pPr>
              <w:pStyle w:val="a3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>Сокольщик</w:t>
            </w:r>
            <w:proofErr w:type="spellEnd"/>
            <w:r w:rsidRPr="00C11834">
              <w:rPr>
                <w:rFonts w:ascii="Times New Roman" w:hAnsi="Times New Roman" w:cs="Times New Roman"/>
                <w:sz w:val="24"/>
                <w:szCs w:val="24"/>
              </w:rPr>
              <w:t xml:space="preserve"> Лев Маркович</w:t>
            </w:r>
            <w:r w:rsidR="00707909" w:rsidRPr="00C11834">
              <w:rPr>
                <w:rFonts w:ascii="Times New Roman" w:hAnsi="Times New Roman" w:cs="Times New Roman"/>
                <w:sz w:val="24"/>
                <w:szCs w:val="24"/>
              </w:rPr>
              <w:t>, научный сотрудник Центра комплексных европейских и международных исследований (ЦКЕМИ) Высшей школы экономики (г. Москва);</w:t>
            </w:r>
          </w:p>
          <w:p w:rsidR="00A7045A" w:rsidRPr="00C11834" w:rsidRDefault="00A7045A" w:rsidP="00707909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r w:rsidRPr="00C11834">
              <w:t>Горбунов Андрей Олегович</w:t>
            </w:r>
            <w:r w:rsidR="00707909" w:rsidRPr="00C11834">
              <w:t>, специалист Фонда поддержки публичной дипломатии имени А.М. Горчакова (г. Москва);</w:t>
            </w:r>
          </w:p>
          <w:p w:rsidR="004714C9" w:rsidRPr="00C11834" w:rsidRDefault="004714C9" w:rsidP="00707909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r w:rsidRPr="00C11834">
              <w:t>Герасимова Дарья Игоревна,</w:t>
            </w:r>
            <w:r w:rsidRPr="00C11834">
              <w:rPr>
                <w:color w:val="000000"/>
              </w:rPr>
              <w:t xml:space="preserve"> канд. ист. наук, доцент кафедры международных отношений, истории и востоковедения Уфимского государственного нефтяного университета;</w:t>
            </w:r>
          </w:p>
          <w:p w:rsidR="00941C5D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t>Салимгареев</w:t>
            </w:r>
            <w:proofErr w:type="spellEnd"/>
            <w:r w:rsidRPr="00C11834">
              <w:t xml:space="preserve"> Денис Игоревич, председатель постоянной комиссии по нормотворческой деятельности, мониторингу и изучению проблем молодежи, член рабочей группы по архитектуре и вопросам благоустройства города, член рабочей группы по предпринимательству;</w:t>
            </w:r>
          </w:p>
          <w:p w:rsidR="00941C5D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rPr>
                <w:color w:val="000000"/>
              </w:rPr>
              <w:t>Бреслер</w:t>
            </w:r>
            <w:proofErr w:type="spellEnd"/>
            <w:r w:rsidRPr="00C11834">
              <w:rPr>
                <w:color w:val="000000"/>
              </w:rPr>
              <w:t xml:space="preserve"> Михаил Григорьевич, канд. филос. наук, </w:t>
            </w:r>
            <w:r w:rsidRPr="00C11834">
              <w:t xml:space="preserve">руководитель «Школы востоковедения» </w:t>
            </w:r>
            <w:r w:rsidRPr="00C11834">
              <w:rPr>
                <w:color w:val="000000"/>
              </w:rPr>
              <w:t>Уфимского государственного нефтяного университета;</w:t>
            </w:r>
          </w:p>
          <w:p w:rsidR="00561CC3" w:rsidRPr="00C11834" w:rsidRDefault="00561CC3" w:rsidP="00561CC3">
            <w:pPr>
              <w:pStyle w:val="21"/>
              <w:numPr>
                <w:ilvl w:val="0"/>
                <w:numId w:val="19"/>
              </w:numPr>
              <w:tabs>
                <w:tab w:val="left" w:pos="284"/>
                <w:tab w:val="left" w:pos="600"/>
              </w:tabs>
              <w:ind w:left="0" w:firstLine="0"/>
              <w:contextualSpacing/>
              <w:jc w:val="both"/>
            </w:pPr>
            <w:proofErr w:type="spellStart"/>
            <w:r w:rsidRPr="00C11834">
              <w:t>Вильданов</w:t>
            </w:r>
            <w:proofErr w:type="spellEnd"/>
            <w:r w:rsidRPr="00C11834">
              <w:t xml:space="preserve"> Руслан </w:t>
            </w:r>
            <w:proofErr w:type="spellStart"/>
            <w:r w:rsidRPr="00C11834">
              <w:t>Раисович</w:t>
            </w:r>
            <w:proofErr w:type="spellEnd"/>
            <w:r w:rsidRPr="00C11834">
              <w:t xml:space="preserve">, </w:t>
            </w:r>
            <w:r w:rsidRPr="00C11834">
              <w:rPr>
                <w:color w:val="000000"/>
              </w:rPr>
              <w:t>канд. полит. наук, доцент кафедры международных отношений, истории и востоковедения Уфимского государственного нефтяного университета;</w:t>
            </w:r>
          </w:p>
          <w:p w:rsidR="00941C5D" w:rsidRPr="00C11834" w:rsidRDefault="00941C5D" w:rsidP="00941C5D">
            <w:pPr>
              <w:pStyle w:val="a3"/>
              <w:numPr>
                <w:ilvl w:val="0"/>
                <w:numId w:val="19"/>
              </w:numPr>
              <w:tabs>
                <w:tab w:val="left" w:pos="284"/>
                <w:tab w:val="left" w:pos="3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Исянгильдин</w:t>
            </w:r>
            <w:proofErr w:type="spellEnd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Фазыльянович</w:t>
            </w:r>
            <w:proofErr w:type="spellEnd"/>
            <w:r w:rsidRPr="00C11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Совета Молодых Политологов Республики Башкортостан;</w:t>
            </w:r>
          </w:p>
          <w:p w:rsidR="00AF043A" w:rsidRPr="00C11834" w:rsidRDefault="00941C5D" w:rsidP="00941C5D">
            <w:pPr>
              <w:pStyle w:val="21"/>
              <w:numPr>
                <w:ilvl w:val="0"/>
                <w:numId w:val="19"/>
              </w:numPr>
              <w:tabs>
                <w:tab w:val="left" w:pos="307"/>
                <w:tab w:val="left" w:pos="600"/>
              </w:tabs>
              <w:ind w:left="0" w:firstLine="0"/>
              <w:contextualSpacing/>
              <w:jc w:val="both"/>
            </w:pPr>
            <w:r w:rsidRPr="00C11834">
              <w:t>эксперты из научно-аналитических, общественных, исследовательских и других организаций и преподаватели вузов.</w:t>
            </w:r>
            <w:r w:rsidR="00984CB6" w:rsidRPr="00C11834">
              <w:t xml:space="preserve"> </w:t>
            </w:r>
          </w:p>
        </w:tc>
      </w:tr>
    </w:tbl>
    <w:p w:rsidR="006B405E" w:rsidRDefault="006B405E" w:rsidP="00B23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42" w:rsidRDefault="00381B42" w:rsidP="00B23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34" w:rsidRPr="00D421CB" w:rsidRDefault="00C11834" w:rsidP="00B23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5685"/>
        <w:gridCol w:w="5306"/>
      </w:tblGrid>
      <w:tr w:rsidR="009F7EBB" w:rsidRPr="00100B2D" w:rsidTr="00B236FE">
        <w:trPr>
          <w:cantSplit/>
          <w:trHeight w:val="1273"/>
        </w:trPr>
        <w:tc>
          <w:tcPr>
            <w:tcW w:w="15984" w:type="dxa"/>
            <w:gridSpan w:val="3"/>
            <w:shd w:val="clear" w:color="auto" w:fill="DAEEF3" w:themeFill="accent5" w:themeFillTint="33"/>
            <w:vAlign w:val="center"/>
          </w:tcPr>
          <w:p w:rsidR="00B236FE" w:rsidRPr="00B236FE" w:rsidRDefault="00935FC9" w:rsidP="00B236FE">
            <w:pPr>
              <w:tabs>
                <w:tab w:val="left" w:pos="709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24"/>
              </w:rPr>
              <w:t>12 декабря</w:t>
            </w:r>
            <w:r w:rsidR="00B236FE" w:rsidRPr="00B236F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</w:rPr>
              <w:t xml:space="preserve"> 2019 г.</w:t>
            </w:r>
          </w:p>
          <w:p w:rsidR="00B236FE" w:rsidRPr="00B236FE" w:rsidRDefault="00B236FE" w:rsidP="001E27B7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4"/>
              </w:rPr>
              <w:t>Второй день мероприятия</w:t>
            </w:r>
            <w:r w:rsidRPr="00B236FE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4"/>
              </w:rPr>
              <w:t xml:space="preserve"> </w:t>
            </w:r>
            <w:r w:rsidRPr="00B236FE">
              <w:rPr>
                <w:rFonts w:ascii="Times New Roman" w:hAnsi="Times New Roman" w:cs="Times New Roman"/>
                <w:sz w:val="28"/>
                <w:szCs w:val="24"/>
              </w:rPr>
              <w:t>посвящён работе студентов с предварительными вариантами глав Концепции: их совместному обсуждению и редактированию в формате виде</w:t>
            </w:r>
            <w:r w:rsidR="001E27B7">
              <w:rPr>
                <w:rFonts w:ascii="Times New Roman" w:hAnsi="Times New Roman" w:cs="Times New Roman"/>
                <w:sz w:val="28"/>
                <w:szCs w:val="24"/>
              </w:rPr>
              <w:t>оконференции Бишкек-НурСултан-Уфа</w:t>
            </w:r>
            <w:r w:rsidRPr="00B236F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E27B7" w:rsidRPr="00100B2D" w:rsidTr="001B48C8">
        <w:trPr>
          <w:trHeight w:val="1418"/>
        </w:trPr>
        <w:tc>
          <w:tcPr>
            <w:tcW w:w="4993" w:type="dxa"/>
            <w:shd w:val="clear" w:color="auto" w:fill="auto"/>
            <w:vAlign w:val="center"/>
          </w:tcPr>
          <w:p w:rsidR="001E27B7" w:rsidRDefault="00DD7C2E" w:rsidP="001E27B7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1E27B7" w:rsidRPr="00293263">
              <w:rPr>
                <w:b/>
                <w:sz w:val="28"/>
              </w:rPr>
              <w:t xml:space="preserve">:00 – </w:t>
            </w:r>
            <w:r w:rsidR="001E27B7">
              <w:rPr>
                <w:b/>
                <w:sz w:val="28"/>
              </w:rPr>
              <w:t>г. Бишкек</w:t>
            </w:r>
            <w:r w:rsidR="001E27B7" w:rsidRPr="00293263">
              <w:rPr>
                <w:b/>
                <w:sz w:val="28"/>
              </w:rPr>
              <w:t xml:space="preserve"> </w:t>
            </w:r>
          </w:p>
          <w:p w:rsidR="001E27B7" w:rsidRDefault="001E27B7" w:rsidP="001E27B7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Площадка видеоконференции:</w:t>
            </w:r>
          </w:p>
          <w:p w:rsidR="001E27B7" w:rsidRPr="001B48C8" w:rsidRDefault="001E27B7" w:rsidP="006B05FB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Конференц</w:t>
            </w:r>
            <w:r w:rsidRPr="00B236FE">
              <w:rPr>
                <w:b/>
              </w:rPr>
              <w:t>-</w:t>
            </w:r>
            <w:r>
              <w:rPr>
                <w:b/>
              </w:rPr>
              <w:t>зал</w:t>
            </w:r>
            <w:r w:rsidR="00E077FB">
              <w:t xml:space="preserve"> </w:t>
            </w:r>
            <w:r w:rsidR="00E077FB" w:rsidRPr="00E077FB">
              <w:rPr>
                <w:b/>
              </w:rPr>
              <w:t>Кыргызского государственного юридического университета</w:t>
            </w:r>
            <w:r w:rsidR="00E077FB">
              <w:rPr>
                <w:b/>
              </w:rPr>
              <w:t xml:space="preserve"> (КГЮА)</w:t>
            </w:r>
            <w:r w:rsidR="006B05FB" w:rsidRPr="00E077FB">
              <w:rPr>
                <w:b/>
              </w:rPr>
              <w:t xml:space="preserve">, </w:t>
            </w:r>
            <w:r w:rsidR="006B05FB" w:rsidRPr="004714C9">
              <w:rPr>
                <w:b/>
              </w:rPr>
              <w:t>проспект Чу</w:t>
            </w:r>
            <w:r w:rsidR="006B05FB" w:rsidRPr="006B05FB">
              <w:rPr>
                <w:b/>
              </w:rPr>
              <w:t>й 180А</w:t>
            </w:r>
            <w:r w:rsidR="006B05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1E27B7" w:rsidRDefault="00DD7C2E" w:rsidP="001E27B7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1E27B7" w:rsidRPr="00293263">
              <w:rPr>
                <w:b/>
                <w:sz w:val="28"/>
              </w:rPr>
              <w:t xml:space="preserve">:00 – г. </w:t>
            </w:r>
            <w:r w:rsidR="001E27B7">
              <w:rPr>
                <w:b/>
                <w:sz w:val="28"/>
              </w:rPr>
              <w:t>Нур-Султан</w:t>
            </w:r>
            <w:r w:rsidR="001E27B7" w:rsidRPr="00293263">
              <w:rPr>
                <w:b/>
                <w:sz w:val="28"/>
              </w:rPr>
              <w:t xml:space="preserve"> </w:t>
            </w:r>
          </w:p>
          <w:p w:rsidR="001E27B7" w:rsidRDefault="001E27B7" w:rsidP="001E27B7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Площадка видеоконференции:</w:t>
            </w:r>
          </w:p>
          <w:p w:rsidR="001E27B7" w:rsidRDefault="001E27B7" w:rsidP="00DD7C2E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Конференц</w:t>
            </w:r>
            <w:r w:rsidRPr="00B236FE">
              <w:rPr>
                <w:b/>
              </w:rPr>
              <w:t>-</w:t>
            </w:r>
            <w:r>
              <w:rPr>
                <w:b/>
              </w:rPr>
              <w:t>зал</w:t>
            </w:r>
            <w:r w:rsidRPr="00B236FE">
              <w:rPr>
                <w:b/>
              </w:rPr>
              <w:t xml:space="preserve"> </w:t>
            </w:r>
            <w:r>
              <w:rPr>
                <w:b/>
              </w:rPr>
              <w:t>гостиницы</w:t>
            </w:r>
            <w:r w:rsidRPr="00B236FE">
              <w:rPr>
                <w:b/>
              </w:rPr>
              <w:t xml:space="preserve"> «</w:t>
            </w:r>
            <w:proofErr w:type="spellStart"/>
            <w:r w:rsidRPr="00B236FE">
              <w:rPr>
                <w:b/>
                <w:lang w:val="en-US"/>
              </w:rPr>
              <w:t>Go</w:t>
            </w:r>
            <w:r w:rsidR="00DD7C2E">
              <w:rPr>
                <w:b/>
                <w:lang w:val="en-US"/>
              </w:rPr>
              <w:t>kai</w:t>
            </w:r>
            <w:proofErr w:type="spellEnd"/>
            <w:r w:rsidRPr="00B236FE">
              <w:rPr>
                <w:b/>
              </w:rPr>
              <w:t xml:space="preserve">», </w:t>
            </w:r>
            <w:r>
              <w:rPr>
                <w:b/>
              </w:rPr>
              <w:t>ул</w:t>
            </w:r>
            <w:r w:rsidRPr="00B236FE">
              <w:rPr>
                <w:b/>
              </w:rPr>
              <w:t xml:space="preserve">. </w:t>
            </w:r>
            <w:r w:rsidR="00DD7C2E">
              <w:rPr>
                <w:b/>
              </w:rPr>
              <w:t xml:space="preserve">Б. </w:t>
            </w:r>
            <w:proofErr w:type="spellStart"/>
            <w:r w:rsidR="00DD7C2E">
              <w:rPr>
                <w:b/>
              </w:rPr>
              <w:t>Момышулы</w:t>
            </w:r>
            <w:proofErr w:type="spellEnd"/>
            <w:r w:rsidR="00DD7C2E" w:rsidRPr="00DD7C2E">
              <w:rPr>
                <w:b/>
              </w:rPr>
              <w:t xml:space="preserve"> 24</w:t>
            </w:r>
            <w:r>
              <w:rPr>
                <w:b/>
              </w:rPr>
              <w:t xml:space="preserve">. 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1E27B7" w:rsidRDefault="00DD7C2E" w:rsidP="001E27B7">
            <w:pPr>
              <w:pStyle w:val="21"/>
              <w:tabs>
                <w:tab w:val="left" w:pos="567"/>
              </w:tabs>
              <w:ind w:left="0" w:firstLine="0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1E27B7" w:rsidRPr="00293263">
              <w:rPr>
                <w:b/>
                <w:sz w:val="28"/>
              </w:rPr>
              <w:t xml:space="preserve">:00 – г. Уфа </w:t>
            </w:r>
          </w:p>
          <w:p w:rsidR="001E27B7" w:rsidRDefault="001E27B7" w:rsidP="001E27B7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Площадка видеоконференции:</w:t>
            </w:r>
          </w:p>
          <w:p w:rsidR="001E27B7" w:rsidRDefault="001E27B7" w:rsidP="001B48C8">
            <w:pPr>
              <w:pStyle w:val="21"/>
              <w:tabs>
                <w:tab w:val="left" w:pos="601"/>
              </w:tabs>
              <w:ind w:left="0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Конференц</w:t>
            </w:r>
            <w:r w:rsidRPr="00941C5D">
              <w:rPr>
                <w:b/>
              </w:rPr>
              <w:t>-</w:t>
            </w:r>
            <w:r>
              <w:rPr>
                <w:b/>
              </w:rPr>
              <w:t>зал</w:t>
            </w:r>
            <w:r w:rsidRPr="00941C5D">
              <w:rPr>
                <w:b/>
              </w:rPr>
              <w:t xml:space="preserve"> </w:t>
            </w:r>
            <w:r>
              <w:rPr>
                <w:b/>
              </w:rPr>
              <w:t>гостиницы</w:t>
            </w:r>
            <w:r w:rsidRPr="00941C5D">
              <w:rPr>
                <w:b/>
              </w:rPr>
              <w:t xml:space="preserve"> «</w:t>
            </w:r>
            <w:r w:rsidRPr="00B236FE">
              <w:rPr>
                <w:b/>
                <w:lang w:val="en-US"/>
              </w:rPr>
              <w:t>Hilton</w:t>
            </w:r>
            <w:r w:rsidRPr="00941C5D">
              <w:rPr>
                <w:b/>
              </w:rPr>
              <w:t xml:space="preserve"> </w:t>
            </w:r>
            <w:r w:rsidRPr="00B236FE">
              <w:rPr>
                <w:b/>
                <w:lang w:val="en-US"/>
              </w:rPr>
              <w:t>Garden</w:t>
            </w:r>
            <w:r w:rsidRPr="00941C5D">
              <w:rPr>
                <w:b/>
              </w:rPr>
              <w:t xml:space="preserve"> </w:t>
            </w:r>
            <w:r w:rsidRPr="00B236FE">
              <w:rPr>
                <w:b/>
                <w:lang w:val="en-US"/>
              </w:rPr>
              <w:t>Inn</w:t>
            </w:r>
            <w:r w:rsidRPr="00941C5D">
              <w:rPr>
                <w:b/>
              </w:rPr>
              <w:t xml:space="preserve"> </w:t>
            </w:r>
            <w:r w:rsidRPr="00B236FE">
              <w:rPr>
                <w:b/>
                <w:lang w:val="en-US"/>
              </w:rPr>
              <w:t>Ufa</w:t>
            </w:r>
            <w:r w:rsidRPr="00941C5D">
              <w:rPr>
                <w:b/>
              </w:rPr>
              <w:t xml:space="preserve"> </w:t>
            </w:r>
            <w:r w:rsidRPr="00B236FE">
              <w:rPr>
                <w:b/>
                <w:lang w:val="en-US"/>
              </w:rPr>
              <w:t>Riverside</w:t>
            </w:r>
            <w:r w:rsidRPr="00941C5D">
              <w:rPr>
                <w:b/>
              </w:rPr>
              <w:t xml:space="preserve">», </w:t>
            </w:r>
            <w:r>
              <w:rPr>
                <w:b/>
              </w:rPr>
              <w:t>ул</w:t>
            </w:r>
            <w:r w:rsidRPr="00941C5D">
              <w:rPr>
                <w:b/>
              </w:rPr>
              <w:t xml:space="preserve">. </w:t>
            </w:r>
            <w:r w:rsidR="008F0BE5">
              <w:rPr>
                <w:b/>
              </w:rPr>
              <w:t>Аксакова 4.</w:t>
            </w:r>
          </w:p>
        </w:tc>
      </w:tr>
      <w:tr w:rsidR="001E27B7" w:rsidRPr="00100B2D" w:rsidTr="001B48C8">
        <w:trPr>
          <w:trHeight w:val="3660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1E27B7" w:rsidRPr="0014044C" w:rsidRDefault="001E27B7" w:rsidP="001E27B7">
            <w:pPr>
              <w:pStyle w:val="21"/>
              <w:tabs>
                <w:tab w:val="left" w:pos="601"/>
              </w:tabs>
              <w:ind w:left="0" w:firstLine="318"/>
              <w:contextualSpacing/>
              <w:jc w:val="left"/>
              <w:rPr>
                <w:b/>
              </w:rPr>
            </w:pPr>
            <w:r w:rsidRPr="0014044C">
              <w:rPr>
                <w:b/>
              </w:rPr>
              <w:t>Формы и тематика деловых игр:</w:t>
            </w:r>
          </w:p>
          <w:p w:rsidR="006D2081" w:rsidRDefault="006D2081" w:rsidP="006D2081">
            <w:pPr>
              <w:pStyle w:val="21"/>
              <w:numPr>
                <w:ilvl w:val="0"/>
                <w:numId w:val="21"/>
              </w:numPr>
              <w:tabs>
                <w:tab w:val="left" w:pos="572"/>
              </w:tabs>
              <w:ind w:left="0" w:firstLine="318"/>
              <w:contextualSpacing/>
              <w:jc w:val="left"/>
            </w:pPr>
            <w:r>
              <w:t>Дебаты «Интернет-политика».</w:t>
            </w:r>
          </w:p>
          <w:p w:rsidR="001E27B7" w:rsidRPr="0014044C" w:rsidRDefault="006D2081" w:rsidP="006D2081">
            <w:pPr>
              <w:pStyle w:val="21"/>
              <w:numPr>
                <w:ilvl w:val="0"/>
                <w:numId w:val="21"/>
              </w:numPr>
              <w:tabs>
                <w:tab w:val="left" w:pos="601"/>
              </w:tabs>
              <w:ind w:left="0" w:firstLine="318"/>
              <w:contextualSpacing/>
              <w:jc w:val="both"/>
            </w:pPr>
            <w:proofErr w:type="spellStart"/>
            <w:r>
              <w:t>Брейн</w:t>
            </w:r>
            <w:proofErr w:type="spellEnd"/>
            <w:r>
              <w:t>-ринг «Политическая система и её элементы: на примере России и стран Центральной Азии»</w:t>
            </w:r>
            <w:r w:rsidR="00DD7C2E">
              <w:t>.</w:t>
            </w:r>
          </w:p>
          <w:p w:rsidR="001E27B7" w:rsidRPr="0014044C" w:rsidRDefault="001E27B7" w:rsidP="001E27B7">
            <w:pPr>
              <w:pStyle w:val="21"/>
              <w:tabs>
                <w:tab w:val="left" w:pos="601"/>
              </w:tabs>
              <w:ind w:left="0" w:firstLine="318"/>
              <w:contextualSpacing/>
              <w:jc w:val="left"/>
              <w:rPr>
                <w:sz w:val="22"/>
              </w:rPr>
            </w:pPr>
          </w:p>
          <w:p w:rsidR="001E27B7" w:rsidRPr="0014044C" w:rsidRDefault="00DD7C2E" w:rsidP="001E27B7">
            <w:pPr>
              <w:pStyle w:val="21"/>
              <w:tabs>
                <w:tab w:val="left" w:pos="601"/>
              </w:tabs>
              <w:ind w:left="0" w:firstLine="318"/>
              <w:contextualSpacing/>
              <w:jc w:val="both"/>
              <w:rPr>
                <w:i/>
              </w:rPr>
            </w:pPr>
            <w:r w:rsidRPr="009A2C0E">
              <w:rPr>
                <w:b/>
              </w:rPr>
              <w:t xml:space="preserve">Международная видеоконференция </w:t>
            </w:r>
            <w:r w:rsidR="006D2081" w:rsidRPr="009A2C0E">
              <w:rPr>
                <w:b/>
              </w:rPr>
              <w:t>«</w:t>
            </w:r>
            <w:proofErr w:type="spellStart"/>
            <w:proofErr w:type="gramStart"/>
            <w:r w:rsidR="006D2081" w:rsidRPr="00C87E79">
              <w:rPr>
                <w:b/>
              </w:rPr>
              <w:t>Медиабезопасность</w:t>
            </w:r>
            <w:proofErr w:type="spellEnd"/>
            <w:proofErr w:type="gramEnd"/>
            <w:r w:rsidR="006D2081" w:rsidRPr="00C87E79">
              <w:rPr>
                <w:b/>
              </w:rPr>
              <w:t xml:space="preserve"> и борьба с политическим экстремизмом в </w:t>
            </w:r>
            <w:r w:rsidR="006D2081">
              <w:rPr>
                <w:b/>
              </w:rPr>
              <w:t>интернет-среде</w:t>
            </w:r>
            <w:r w:rsidR="006D2081" w:rsidRPr="009A2C0E">
              <w:rPr>
                <w:b/>
              </w:rPr>
              <w:t xml:space="preserve"> России и стран Центральной Азии»</w:t>
            </w:r>
            <w:r>
              <w:rPr>
                <w:b/>
              </w:rPr>
              <w:t xml:space="preserve"> </w:t>
            </w:r>
            <w:r w:rsidR="001E27B7" w:rsidRPr="0014044C">
              <w:rPr>
                <w:b/>
              </w:rPr>
              <w:t xml:space="preserve"> </w:t>
            </w:r>
          </w:p>
          <w:p w:rsidR="001E27B7" w:rsidRPr="0014044C" w:rsidRDefault="006D2081" w:rsidP="001E27B7">
            <w:pPr>
              <w:pStyle w:val="21"/>
              <w:tabs>
                <w:tab w:val="left" w:pos="601"/>
              </w:tabs>
              <w:ind w:left="0" w:firstLine="31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E27B7" w:rsidRDefault="00DD7C2E" w:rsidP="006D2081">
            <w:pPr>
              <w:pStyle w:val="21"/>
              <w:tabs>
                <w:tab w:val="left" w:pos="601"/>
              </w:tabs>
              <w:ind w:left="0" w:firstLine="318"/>
              <w:contextualSpacing/>
              <w:jc w:val="both"/>
              <w:rPr>
                <w:b/>
              </w:rPr>
            </w:pPr>
            <w:r w:rsidRPr="00061881">
              <w:t xml:space="preserve">Второй день работы форсайт-сессии будет представлен внесением молодёжных предложений в </w:t>
            </w:r>
            <w:r>
              <w:rPr>
                <w:lang w:val="en-US"/>
              </w:rPr>
              <w:t>I</w:t>
            </w:r>
            <w:r w:rsidRPr="00061881">
              <w:t>I</w:t>
            </w:r>
            <w:r w:rsidR="006D2081">
              <w:rPr>
                <w:lang w:val="en-US"/>
              </w:rPr>
              <w:t>I</w:t>
            </w:r>
            <w:r w:rsidRPr="00061881">
              <w:t xml:space="preserve"> главу «Противодействие </w:t>
            </w:r>
            <w:r w:rsidR="006D2081">
              <w:t>политическому</w:t>
            </w:r>
            <w:r>
              <w:t xml:space="preserve"> </w:t>
            </w:r>
            <w:r w:rsidRPr="00061881">
              <w:t>экстремизму»</w:t>
            </w:r>
            <w:r>
              <w:t xml:space="preserve"> </w:t>
            </w:r>
            <w:r w:rsidRPr="00061881">
              <w:t>Концепции</w:t>
            </w:r>
            <w:r>
              <w:t xml:space="preserve">. По завершению </w:t>
            </w:r>
            <w:proofErr w:type="spellStart"/>
            <w:r>
              <w:t>тренингового</w:t>
            </w:r>
            <w:proofErr w:type="spellEnd"/>
            <w:r>
              <w:t xml:space="preserve"> этапа форсайт-сессии, состоится трёхстороннее обсуждение </w:t>
            </w:r>
            <w:r w:rsidR="006D2081">
              <w:rPr>
                <w:lang w:val="en-US"/>
              </w:rPr>
              <w:t>I</w:t>
            </w:r>
            <w:r w:rsidR="006D2081" w:rsidRPr="00061881">
              <w:t>I</w:t>
            </w:r>
            <w:r w:rsidR="006D2081">
              <w:rPr>
                <w:lang w:val="en-US"/>
              </w:rPr>
              <w:t>I</w:t>
            </w:r>
            <w:r w:rsidR="006D2081">
              <w:t xml:space="preserve"> </w:t>
            </w:r>
            <w:r>
              <w:t>главы Концепции в формате видеоконференции с подключением трёх площадок (г. Бишкек, г. Нур-Султан, г. Уфа). В ходе видеоконференции студенты-благополучатели представят собственные предложения по улучшению и практическому наполнению</w:t>
            </w:r>
            <w:r w:rsidR="006D2081" w:rsidRPr="006D2081">
              <w:t xml:space="preserve"> </w:t>
            </w:r>
            <w:r w:rsidR="006D2081">
              <w:rPr>
                <w:lang w:val="en-US"/>
              </w:rPr>
              <w:t>I</w:t>
            </w:r>
            <w:r w:rsidR="006D2081" w:rsidRPr="00061881">
              <w:t>I</w:t>
            </w:r>
            <w:r w:rsidR="006D2081">
              <w:rPr>
                <w:lang w:val="en-US"/>
              </w:rPr>
              <w:t>I</w:t>
            </w:r>
            <w:r w:rsidR="006D2081" w:rsidRPr="00061881">
              <w:t xml:space="preserve"> глав</w:t>
            </w:r>
            <w:r w:rsidR="006D2081">
              <w:t>ы</w:t>
            </w:r>
            <w:r w:rsidR="006D2081" w:rsidRPr="00061881">
              <w:t xml:space="preserve"> «Противодействие </w:t>
            </w:r>
            <w:r w:rsidR="006D2081">
              <w:t xml:space="preserve">политическому </w:t>
            </w:r>
            <w:r w:rsidR="006D2081" w:rsidRPr="00061881">
              <w:t>экстремизму»</w:t>
            </w:r>
            <w:r w:rsidR="006D2081">
              <w:t xml:space="preserve"> </w:t>
            </w:r>
            <w:r w:rsidR="006D2081" w:rsidRPr="00061881">
              <w:t>Концепции</w:t>
            </w:r>
            <w:r w:rsidR="001E27B7" w:rsidRPr="0014044C">
              <w:t>.</w:t>
            </w:r>
          </w:p>
        </w:tc>
      </w:tr>
    </w:tbl>
    <w:p w:rsidR="0014044C" w:rsidRDefault="0014044C" w:rsidP="0014044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14044C" w:rsidRPr="00D421CB" w:rsidRDefault="0014044C" w:rsidP="0014044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1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Проект реализуется Центром геополитических исследований «Берлек-Единство»</w:t>
      </w:r>
      <w:r w:rsidRPr="00D42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CB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4044C" w:rsidRPr="00D421CB" w:rsidRDefault="0014044C" w:rsidP="0014044C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421C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Партнерами Проекта выступают: </w:t>
      </w:r>
    </w:p>
    <w:p w:rsidR="0014044C" w:rsidRPr="00D421CB" w:rsidRDefault="0014044C" w:rsidP="0014044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1CB">
        <w:rPr>
          <w:rFonts w:ascii="Times New Roman" w:hAnsi="Times New Roman" w:cs="Times New Roman"/>
          <w:sz w:val="24"/>
          <w:szCs w:val="24"/>
        </w:rPr>
        <w:t>Дипломатическая академия МИД КР им.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21CB">
        <w:rPr>
          <w:rFonts w:ascii="Times New Roman" w:hAnsi="Times New Roman" w:cs="Times New Roman"/>
          <w:sz w:val="24"/>
          <w:szCs w:val="24"/>
        </w:rPr>
        <w:t xml:space="preserve"> Дикамбаева (г. Бишкек, Кыргызстан);</w:t>
      </w:r>
    </w:p>
    <w:p w:rsidR="0014044C" w:rsidRPr="00D421CB" w:rsidRDefault="0014044C" w:rsidP="0014044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1CB">
        <w:rPr>
          <w:rFonts w:ascii="Times New Roman" w:hAnsi="Times New Roman" w:cs="Times New Roman"/>
          <w:sz w:val="24"/>
          <w:szCs w:val="24"/>
        </w:rPr>
        <w:t>Евразийский национальный университет имени Л.Н. Гумилева (г. Нур-Султан, Казахстан);</w:t>
      </w:r>
    </w:p>
    <w:p w:rsidR="0014044C" w:rsidRDefault="0014044C" w:rsidP="0014044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1CB">
        <w:rPr>
          <w:rFonts w:ascii="Times New Roman" w:hAnsi="Times New Roman" w:cs="Times New Roman"/>
          <w:sz w:val="24"/>
          <w:szCs w:val="24"/>
        </w:rPr>
        <w:t xml:space="preserve">Уфимский государственный нефтяной технический университет (г. Уфа, Россия); </w:t>
      </w:r>
    </w:p>
    <w:p w:rsidR="0014044C" w:rsidRPr="0014044C" w:rsidRDefault="0014044C" w:rsidP="0014044C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44C">
        <w:rPr>
          <w:rFonts w:ascii="Times New Roman" w:hAnsi="Times New Roman" w:cs="Times New Roman"/>
          <w:sz w:val="24"/>
          <w:szCs w:val="24"/>
        </w:rPr>
        <w:t>общественные, научно-аналитические организации России и стран Центральной 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C02" w:rsidRPr="00316B2B" w:rsidRDefault="00204C02" w:rsidP="008F0BE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104A" w:rsidRPr="00381B42" w:rsidRDefault="005F104A" w:rsidP="008F0B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81B4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Контактные данные организационного комитета:</w:t>
      </w:r>
    </w:p>
    <w:p w:rsidR="005F104A" w:rsidRPr="00041A38" w:rsidRDefault="005F104A" w:rsidP="008F0BE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6"/>
        </w:rPr>
      </w:pPr>
      <w:r w:rsidRPr="00041A38">
        <w:rPr>
          <w:rFonts w:ascii="Times New Roman" w:hAnsi="Times New Roman"/>
          <w:bCs/>
          <w:sz w:val="24"/>
          <w:szCs w:val="26"/>
        </w:rPr>
        <w:t>+7 917 7793737, alexey_v.chek@mail.ru – Чекрыжов Алексей;</w:t>
      </w:r>
    </w:p>
    <w:p w:rsidR="00877231" w:rsidRPr="00041A38" w:rsidRDefault="005F104A" w:rsidP="008F0B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041A38">
        <w:rPr>
          <w:rFonts w:ascii="Times New Roman" w:hAnsi="Times New Roman"/>
          <w:bCs/>
          <w:sz w:val="24"/>
          <w:szCs w:val="26"/>
        </w:rPr>
        <w:t xml:space="preserve">+7 919 1555195, bulat_radickovich@mail.ru – </w:t>
      </w:r>
      <w:proofErr w:type="spellStart"/>
      <w:r w:rsidRPr="00041A38">
        <w:rPr>
          <w:rFonts w:ascii="Times New Roman" w:hAnsi="Times New Roman"/>
          <w:bCs/>
          <w:sz w:val="24"/>
          <w:szCs w:val="26"/>
        </w:rPr>
        <w:t>Мурзагалеев</w:t>
      </w:r>
      <w:proofErr w:type="spellEnd"/>
      <w:r w:rsidRPr="00041A38">
        <w:rPr>
          <w:rFonts w:ascii="Times New Roman" w:hAnsi="Times New Roman"/>
          <w:bCs/>
          <w:sz w:val="24"/>
          <w:szCs w:val="26"/>
        </w:rPr>
        <w:t xml:space="preserve"> Булат.</w:t>
      </w:r>
    </w:p>
    <w:sectPr w:rsidR="00877231" w:rsidRPr="00041A38" w:rsidSect="000657FF">
      <w:pgSz w:w="16838" w:h="11906" w:orient="landscape"/>
      <w:pgMar w:top="709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037"/>
    <w:multiLevelType w:val="hybridMultilevel"/>
    <w:tmpl w:val="0E92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0C0"/>
    <w:multiLevelType w:val="hybridMultilevel"/>
    <w:tmpl w:val="2A1CB854"/>
    <w:lvl w:ilvl="0" w:tplc="33362B00">
      <w:start w:val="1"/>
      <w:numFmt w:val="decimal"/>
      <w:lvlText w:val="%1."/>
      <w:lvlJc w:val="left"/>
      <w:pPr>
        <w:ind w:left="7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E2A1EB7"/>
    <w:multiLevelType w:val="hybridMultilevel"/>
    <w:tmpl w:val="D496F898"/>
    <w:lvl w:ilvl="0" w:tplc="8A3823D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5302B"/>
    <w:multiLevelType w:val="hybridMultilevel"/>
    <w:tmpl w:val="570CE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AC5DAC"/>
    <w:multiLevelType w:val="hybridMultilevel"/>
    <w:tmpl w:val="D540842C"/>
    <w:styleLink w:val="1"/>
    <w:lvl w:ilvl="0" w:tplc="F41A538A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EF146">
      <w:start w:val="1"/>
      <w:numFmt w:val="bullet"/>
      <w:lvlText w:val="o"/>
      <w:lvlJc w:val="left"/>
      <w:pPr>
        <w:tabs>
          <w:tab w:val="left" w:pos="1134"/>
          <w:tab w:val="num" w:pos="2073"/>
        </w:tabs>
        <w:ind w:left="1222" w:firstLine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A1582">
      <w:start w:val="1"/>
      <w:numFmt w:val="bullet"/>
      <w:lvlText w:val="▪"/>
      <w:lvlJc w:val="left"/>
      <w:pPr>
        <w:tabs>
          <w:tab w:val="left" w:pos="1134"/>
          <w:tab w:val="num" w:pos="2793"/>
        </w:tabs>
        <w:ind w:left="1942" w:firstLine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E7B64">
      <w:start w:val="1"/>
      <w:numFmt w:val="bullet"/>
      <w:lvlText w:val="·"/>
      <w:lvlJc w:val="left"/>
      <w:pPr>
        <w:tabs>
          <w:tab w:val="left" w:pos="1134"/>
          <w:tab w:val="num" w:pos="3513"/>
        </w:tabs>
        <w:ind w:left="2662" w:firstLine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26C22">
      <w:start w:val="1"/>
      <w:numFmt w:val="bullet"/>
      <w:lvlText w:val="o"/>
      <w:lvlJc w:val="left"/>
      <w:pPr>
        <w:tabs>
          <w:tab w:val="left" w:pos="1134"/>
          <w:tab w:val="num" w:pos="4233"/>
        </w:tabs>
        <w:ind w:left="3382" w:firstLine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AF066">
      <w:start w:val="1"/>
      <w:numFmt w:val="bullet"/>
      <w:lvlText w:val="▪"/>
      <w:lvlJc w:val="left"/>
      <w:pPr>
        <w:tabs>
          <w:tab w:val="left" w:pos="1134"/>
          <w:tab w:val="num" w:pos="4953"/>
        </w:tabs>
        <w:ind w:left="4102" w:firstLine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C0238">
      <w:start w:val="1"/>
      <w:numFmt w:val="bullet"/>
      <w:lvlText w:val="·"/>
      <w:lvlJc w:val="left"/>
      <w:pPr>
        <w:tabs>
          <w:tab w:val="left" w:pos="1134"/>
          <w:tab w:val="num" w:pos="5673"/>
        </w:tabs>
        <w:ind w:left="4822" w:firstLine="1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0F9B4">
      <w:start w:val="1"/>
      <w:numFmt w:val="bullet"/>
      <w:lvlText w:val="o"/>
      <w:lvlJc w:val="left"/>
      <w:pPr>
        <w:tabs>
          <w:tab w:val="left" w:pos="1134"/>
          <w:tab w:val="num" w:pos="6393"/>
        </w:tabs>
        <w:ind w:left="5542" w:firstLine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25EE4">
      <w:start w:val="1"/>
      <w:numFmt w:val="bullet"/>
      <w:lvlText w:val="▪"/>
      <w:lvlJc w:val="left"/>
      <w:pPr>
        <w:tabs>
          <w:tab w:val="left" w:pos="1134"/>
          <w:tab w:val="num" w:pos="7113"/>
        </w:tabs>
        <w:ind w:left="6262" w:firstLine="1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577C9E"/>
    <w:multiLevelType w:val="hybridMultilevel"/>
    <w:tmpl w:val="1E3C376C"/>
    <w:lvl w:ilvl="0" w:tplc="108E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76930"/>
    <w:multiLevelType w:val="hybridMultilevel"/>
    <w:tmpl w:val="33C6B7EE"/>
    <w:lvl w:ilvl="0" w:tplc="8E1C69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44917"/>
    <w:multiLevelType w:val="hybridMultilevel"/>
    <w:tmpl w:val="D540842C"/>
    <w:numStyleLink w:val="1"/>
  </w:abstractNum>
  <w:abstractNum w:abstractNumId="8">
    <w:nsid w:val="3467011D"/>
    <w:multiLevelType w:val="hybridMultilevel"/>
    <w:tmpl w:val="AC7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0334E"/>
    <w:multiLevelType w:val="hybridMultilevel"/>
    <w:tmpl w:val="0970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4B2E"/>
    <w:multiLevelType w:val="hybridMultilevel"/>
    <w:tmpl w:val="ABB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275A"/>
    <w:multiLevelType w:val="hybridMultilevel"/>
    <w:tmpl w:val="A448D5F4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12C023D"/>
    <w:multiLevelType w:val="hybridMultilevel"/>
    <w:tmpl w:val="31387B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406533"/>
    <w:multiLevelType w:val="hybridMultilevel"/>
    <w:tmpl w:val="650E6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F05120"/>
    <w:multiLevelType w:val="hybridMultilevel"/>
    <w:tmpl w:val="05B69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C12E6D"/>
    <w:multiLevelType w:val="hybridMultilevel"/>
    <w:tmpl w:val="F0849B90"/>
    <w:lvl w:ilvl="0" w:tplc="B44A319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4C4A0507"/>
    <w:multiLevelType w:val="hybridMultilevel"/>
    <w:tmpl w:val="E0384264"/>
    <w:lvl w:ilvl="0" w:tplc="48A8A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33998"/>
    <w:multiLevelType w:val="hybridMultilevel"/>
    <w:tmpl w:val="595454D4"/>
    <w:lvl w:ilvl="0" w:tplc="F216F89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>
    <w:nsid w:val="4EDC1ED4"/>
    <w:multiLevelType w:val="hybridMultilevel"/>
    <w:tmpl w:val="ABB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62FBB"/>
    <w:multiLevelType w:val="hybridMultilevel"/>
    <w:tmpl w:val="ABB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14366"/>
    <w:multiLevelType w:val="hybridMultilevel"/>
    <w:tmpl w:val="457AAFA2"/>
    <w:lvl w:ilvl="0" w:tplc="8E1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59F5"/>
    <w:multiLevelType w:val="hybridMultilevel"/>
    <w:tmpl w:val="D6307CAC"/>
    <w:lvl w:ilvl="0" w:tplc="8BEA0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E0CC6"/>
    <w:multiLevelType w:val="hybridMultilevel"/>
    <w:tmpl w:val="DADC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786888"/>
    <w:multiLevelType w:val="multilevel"/>
    <w:tmpl w:val="E4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F83D29"/>
    <w:multiLevelType w:val="hybridMultilevel"/>
    <w:tmpl w:val="71EC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C5DD6"/>
    <w:multiLevelType w:val="hybridMultilevel"/>
    <w:tmpl w:val="35F2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1550E"/>
    <w:multiLevelType w:val="hybridMultilevel"/>
    <w:tmpl w:val="9F2A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A2479"/>
    <w:multiLevelType w:val="hybridMultilevel"/>
    <w:tmpl w:val="E42E70FE"/>
    <w:lvl w:ilvl="0" w:tplc="8E1C691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>
    <w:nsid w:val="6DC90C69"/>
    <w:multiLevelType w:val="hybridMultilevel"/>
    <w:tmpl w:val="A19A3BBE"/>
    <w:lvl w:ilvl="0" w:tplc="8E1C69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FE6696"/>
    <w:multiLevelType w:val="hybridMultilevel"/>
    <w:tmpl w:val="C48A8E94"/>
    <w:lvl w:ilvl="0" w:tplc="8E1C69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F9C62E2"/>
    <w:multiLevelType w:val="hybridMultilevel"/>
    <w:tmpl w:val="BC9E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29"/>
  </w:num>
  <w:num w:numId="10">
    <w:abstractNumId w:val="0"/>
  </w:num>
  <w:num w:numId="11">
    <w:abstractNumId w:val="21"/>
  </w:num>
  <w:num w:numId="12">
    <w:abstractNumId w:val="20"/>
  </w:num>
  <w:num w:numId="13">
    <w:abstractNumId w:val="17"/>
  </w:num>
  <w:num w:numId="14">
    <w:abstractNumId w:val="27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30"/>
  </w:num>
  <w:num w:numId="20">
    <w:abstractNumId w:val="8"/>
  </w:num>
  <w:num w:numId="21">
    <w:abstractNumId w:val="24"/>
  </w:num>
  <w:num w:numId="22">
    <w:abstractNumId w:val="19"/>
  </w:num>
  <w:num w:numId="23">
    <w:abstractNumId w:val="18"/>
  </w:num>
  <w:num w:numId="24">
    <w:abstractNumId w:val="26"/>
  </w:num>
  <w:num w:numId="25">
    <w:abstractNumId w:val="9"/>
  </w:num>
  <w:num w:numId="26">
    <w:abstractNumId w:val="28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1"/>
    <w:rsid w:val="00020C3B"/>
    <w:rsid w:val="00025C1A"/>
    <w:rsid w:val="00041987"/>
    <w:rsid w:val="00041A38"/>
    <w:rsid w:val="000657FF"/>
    <w:rsid w:val="000A590A"/>
    <w:rsid w:val="000C6EC9"/>
    <w:rsid w:val="0014044C"/>
    <w:rsid w:val="0014295A"/>
    <w:rsid w:val="00182981"/>
    <w:rsid w:val="001B48C8"/>
    <w:rsid w:val="001D33E2"/>
    <w:rsid w:val="001E043E"/>
    <w:rsid w:val="001E27B7"/>
    <w:rsid w:val="001F2927"/>
    <w:rsid w:val="00204C02"/>
    <w:rsid w:val="0022344F"/>
    <w:rsid w:val="00293263"/>
    <w:rsid w:val="002A3C72"/>
    <w:rsid w:val="002D5642"/>
    <w:rsid w:val="00316B2B"/>
    <w:rsid w:val="0032000B"/>
    <w:rsid w:val="00340A4E"/>
    <w:rsid w:val="00381B42"/>
    <w:rsid w:val="00392776"/>
    <w:rsid w:val="00395BAF"/>
    <w:rsid w:val="003A4590"/>
    <w:rsid w:val="003C5E21"/>
    <w:rsid w:val="003C6505"/>
    <w:rsid w:val="00414D54"/>
    <w:rsid w:val="004714C9"/>
    <w:rsid w:val="004D1B6D"/>
    <w:rsid w:val="004D7A94"/>
    <w:rsid w:val="004E0544"/>
    <w:rsid w:val="004F2308"/>
    <w:rsid w:val="00561CC3"/>
    <w:rsid w:val="00574FFC"/>
    <w:rsid w:val="005A7878"/>
    <w:rsid w:val="005B0E22"/>
    <w:rsid w:val="005C2EBE"/>
    <w:rsid w:val="005F104A"/>
    <w:rsid w:val="00617D32"/>
    <w:rsid w:val="00633A55"/>
    <w:rsid w:val="00672645"/>
    <w:rsid w:val="00673864"/>
    <w:rsid w:val="00680FB9"/>
    <w:rsid w:val="00685273"/>
    <w:rsid w:val="006A03BC"/>
    <w:rsid w:val="006B05FB"/>
    <w:rsid w:val="006B405E"/>
    <w:rsid w:val="006D2081"/>
    <w:rsid w:val="006F7036"/>
    <w:rsid w:val="006F7CB0"/>
    <w:rsid w:val="00707909"/>
    <w:rsid w:val="007148E2"/>
    <w:rsid w:val="00735B7E"/>
    <w:rsid w:val="00750685"/>
    <w:rsid w:val="00756158"/>
    <w:rsid w:val="007C65D9"/>
    <w:rsid w:val="007F0009"/>
    <w:rsid w:val="00816F52"/>
    <w:rsid w:val="00822667"/>
    <w:rsid w:val="00857D70"/>
    <w:rsid w:val="0087639F"/>
    <w:rsid w:val="00877231"/>
    <w:rsid w:val="008951E4"/>
    <w:rsid w:val="00897922"/>
    <w:rsid w:val="008F0BE5"/>
    <w:rsid w:val="008F2FB9"/>
    <w:rsid w:val="00935FC9"/>
    <w:rsid w:val="00941C5D"/>
    <w:rsid w:val="00943441"/>
    <w:rsid w:val="00945594"/>
    <w:rsid w:val="00984CB6"/>
    <w:rsid w:val="009A0240"/>
    <w:rsid w:val="009B6975"/>
    <w:rsid w:val="009B6CBB"/>
    <w:rsid w:val="009E3128"/>
    <w:rsid w:val="009F7EBB"/>
    <w:rsid w:val="00A302B8"/>
    <w:rsid w:val="00A43E9F"/>
    <w:rsid w:val="00A61196"/>
    <w:rsid w:val="00A64D36"/>
    <w:rsid w:val="00A7045A"/>
    <w:rsid w:val="00A72235"/>
    <w:rsid w:val="00A75B38"/>
    <w:rsid w:val="00A962F9"/>
    <w:rsid w:val="00A965DD"/>
    <w:rsid w:val="00AB292C"/>
    <w:rsid w:val="00AF043A"/>
    <w:rsid w:val="00B236FE"/>
    <w:rsid w:val="00B90A93"/>
    <w:rsid w:val="00C11834"/>
    <w:rsid w:val="00C30A15"/>
    <w:rsid w:val="00C32B55"/>
    <w:rsid w:val="00C37FAA"/>
    <w:rsid w:val="00C5575F"/>
    <w:rsid w:val="00C620FC"/>
    <w:rsid w:val="00C62E67"/>
    <w:rsid w:val="00CE1CE1"/>
    <w:rsid w:val="00CF35D8"/>
    <w:rsid w:val="00D22E76"/>
    <w:rsid w:val="00D543E3"/>
    <w:rsid w:val="00D82DA4"/>
    <w:rsid w:val="00D86426"/>
    <w:rsid w:val="00DA4A48"/>
    <w:rsid w:val="00DD61CF"/>
    <w:rsid w:val="00DD7C2E"/>
    <w:rsid w:val="00E0300F"/>
    <w:rsid w:val="00E077FB"/>
    <w:rsid w:val="00E07CB6"/>
    <w:rsid w:val="00E115CB"/>
    <w:rsid w:val="00E70608"/>
    <w:rsid w:val="00E85B92"/>
    <w:rsid w:val="00EC1079"/>
    <w:rsid w:val="00F1350F"/>
    <w:rsid w:val="00F35AC9"/>
    <w:rsid w:val="00F36CB1"/>
    <w:rsid w:val="00F639EC"/>
    <w:rsid w:val="00F8587E"/>
    <w:rsid w:val="00F923D4"/>
    <w:rsid w:val="00FB2184"/>
    <w:rsid w:val="00FC41A4"/>
    <w:rsid w:val="00FD252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A32E0E-2C02-4546-8679-0ABFD2D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F104A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4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31"/>
    <w:pPr>
      <w:ind w:left="720"/>
      <w:contextualSpacing/>
    </w:pPr>
  </w:style>
  <w:style w:type="table" w:styleId="a4">
    <w:name w:val="Table Grid"/>
    <w:basedOn w:val="a1"/>
    <w:uiPriority w:val="59"/>
    <w:rsid w:val="008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uiPriority w:val="99"/>
    <w:rsid w:val="00B90A9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B90A93"/>
    <w:pPr>
      <w:numPr>
        <w:numId w:val="5"/>
      </w:numPr>
    </w:pPr>
  </w:style>
  <w:style w:type="character" w:customStyle="1" w:styleId="Hyperlink0">
    <w:name w:val="Hyperlink.0"/>
    <w:basedOn w:val="a0"/>
    <w:rsid w:val="00B90A93"/>
    <w:rPr>
      <w:color w:val="4991D1"/>
      <w:u w:val="single" w:color="4991D1"/>
    </w:rPr>
  </w:style>
  <w:style w:type="character" w:customStyle="1" w:styleId="11">
    <w:name w:val="Заголовок 1 Знак"/>
    <w:basedOn w:val="a0"/>
    <w:link w:val="10"/>
    <w:uiPriority w:val="9"/>
    <w:rsid w:val="005F10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9792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E8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B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7A9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AF043A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34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35A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AC9"/>
    <w:rPr>
      <w:rFonts w:ascii="Consolas" w:hAnsi="Consolas"/>
      <w:sz w:val="20"/>
      <w:szCs w:val="20"/>
    </w:rPr>
  </w:style>
  <w:style w:type="paragraph" w:customStyle="1" w:styleId="FR2">
    <w:name w:val="FR2"/>
    <w:rsid w:val="006D208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FB51-38F2-4178-8CF5-9FB7DFBC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Алексей</cp:lastModifiedBy>
  <cp:revision>53</cp:revision>
  <dcterms:created xsi:type="dcterms:W3CDTF">2018-12-14T08:33:00Z</dcterms:created>
  <dcterms:modified xsi:type="dcterms:W3CDTF">2019-12-09T15:20:00Z</dcterms:modified>
</cp:coreProperties>
</file>