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80" w:rsidRPr="009C25CF" w:rsidRDefault="000927CA" w:rsidP="00747A93">
      <w:pPr>
        <w:rPr>
          <w:rFonts w:ascii="Book Antiqua" w:hAnsi="Book Antiqua"/>
          <w:b/>
          <w:color w:val="31849B"/>
          <w:spacing w:val="20"/>
          <w:sz w:val="28"/>
          <w:szCs w:val="28"/>
        </w:rPr>
      </w:pPr>
      <w:r w:rsidRPr="009C25CF">
        <w:rPr>
          <w:rFonts w:ascii="Book Antiqua" w:hAnsi="Book Antiqua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-120015</wp:posOffset>
            </wp:positionV>
            <wp:extent cx="7366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228" y="20965"/>
                <wp:lineTo x="21228" y="0"/>
                <wp:lineTo x="0" y="0"/>
              </wp:wrapPolygon>
            </wp:wrapTight>
            <wp:docPr id="5" name="Рисунок 2" descr="C:\Users\Гость\Desktop\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I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5CF">
        <w:rPr>
          <w:rFonts w:ascii="Book Antiqua" w:hAnsi="Book Antiqua"/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-121920</wp:posOffset>
            </wp:positionV>
            <wp:extent cx="1561465" cy="647700"/>
            <wp:effectExtent l="0" t="0" r="0" b="0"/>
            <wp:wrapTopAndBottom/>
            <wp:docPr id="6" name="Рисунок 3" descr="http://iq.expert/upload/medialibrary/e06/%D0%BC%D0%B5%D0%B8-%D1%84%D0%B8%D0%BD%D0%B0%D0%BB-%D0%B1%D0%B5%D0%BB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q.expert/upload/medialibrary/e06/%D0%BC%D0%B5%D0%B8-%D1%84%D0%B8%D0%BD%D0%B0%D0%BB-%D0%B1%D0%B5%D0%BB%D1%8B%D0%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5CF">
        <w:rPr>
          <w:rFonts w:ascii="Book Antiqua" w:hAnsi="Book Antiqua"/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-125730</wp:posOffset>
            </wp:positionV>
            <wp:extent cx="981075" cy="647700"/>
            <wp:effectExtent l="0" t="0" r="0" b="0"/>
            <wp:wrapTight wrapText="bothSides">
              <wp:wrapPolygon edited="0">
                <wp:start x="0" y="0"/>
                <wp:lineTo x="0" y="20965"/>
                <wp:lineTo x="21390" y="20965"/>
                <wp:lineTo x="21390" y="0"/>
                <wp:lineTo x="0" y="0"/>
              </wp:wrapPolygon>
            </wp:wrapTight>
            <wp:docPr id="9" name="Рисунок 6" descr="C:\Users\Гость\AppData\Local\Microsoft\Windows\Temporary Internet Files\Content.Word\ии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сть\AppData\Local\Microsoft\Windows\Temporary Internet Files\Content.Word\иим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5CF">
        <w:rPr>
          <w:rFonts w:ascii="Book Antiqua" w:hAnsi="Book Antiqua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-128270</wp:posOffset>
            </wp:positionV>
            <wp:extent cx="1095375" cy="647700"/>
            <wp:effectExtent l="0" t="0" r="0" b="0"/>
            <wp:wrapTight wrapText="bothSides">
              <wp:wrapPolygon edited="0">
                <wp:start x="0" y="0"/>
                <wp:lineTo x="0" y="20965"/>
                <wp:lineTo x="21412" y="20965"/>
                <wp:lineTo x="21412" y="0"/>
                <wp:lineTo x="0" y="0"/>
              </wp:wrapPolygon>
            </wp:wrapTight>
            <wp:docPr id="7" name="Рисунок 1" descr="C:\Users\Гость\Desktop\12910964_1727859350761124_891281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12910964_1727859350761124_8912812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380" w:rsidRPr="009C25CF" w:rsidRDefault="00620380" w:rsidP="009B177B">
      <w:pPr>
        <w:pStyle w:val="af1"/>
      </w:pPr>
      <w:r w:rsidRPr="009C25CF">
        <w:t>ПРОГРАММА</w:t>
      </w:r>
    </w:p>
    <w:p w:rsidR="00620380" w:rsidRPr="009C25CF" w:rsidRDefault="00747A93" w:rsidP="009B177B">
      <w:pPr>
        <w:pStyle w:val="af1"/>
      </w:pPr>
      <w:r w:rsidRPr="009C25CF">
        <w:t xml:space="preserve"> международного </w:t>
      </w:r>
      <w:r w:rsidR="00620380" w:rsidRPr="009C25CF">
        <w:t xml:space="preserve">экспертного заседания </w:t>
      </w:r>
    </w:p>
    <w:p w:rsidR="00747A93" w:rsidRPr="009C25CF" w:rsidRDefault="00747A93" w:rsidP="009B177B">
      <w:pPr>
        <w:pStyle w:val="af1"/>
        <w:rPr>
          <w:rFonts w:eastAsia="Times New Roman"/>
          <w:bCs/>
          <w:lang w:eastAsia="ru-RU"/>
        </w:rPr>
      </w:pPr>
    </w:p>
    <w:p w:rsidR="007F04AC" w:rsidRDefault="00747A93" w:rsidP="009B177B">
      <w:pPr>
        <w:pStyle w:val="a9"/>
        <w:rPr>
          <w:rFonts w:eastAsia="Times New Roman"/>
          <w:sz w:val="36"/>
          <w:szCs w:val="36"/>
          <w:lang w:eastAsia="ru-RU"/>
        </w:rPr>
      </w:pPr>
      <w:r w:rsidRPr="009B177B">
        <w:rPr>
          <w:rFonts w:eastAsia="Times New Roman"/>
          <w:bCs/>
          <w:sz w:val="36"/>
          <w:szCs w:val="36"/>
          <w:lang w:eastAsia="ru-RU"/>
        </w:rPr>
        <w:t>«</w:t>
      </w:r>
      <w:r w:rsidRPr="009B177B">
        <w:rPr>
          <w:rFonts w:eastAsia="Times New Roman"/>
          <w:sz w:val="36"/>
          <w:szCs w:val="36"/>
          <w:lang w:eastAsia="ru-RU"/>
        </w:rPr>
        <w:t xml:space="preserve">ПЕРСПЕКТИВЫ РАЗВИТИЯ СОТРУДНИЧЕСТВА </w:t>
      </w:r>
    </w:p>
    <w:p w:rsidR="00747A93" w:rsidRPr="009B177B" w:rsidRDefault="00747A93" w:rsidP="009B177B">
      <w:pPr>
        <w:pStyle w:val="a9"/>
        <w:rPr>
          <w:rFonts w:eastAsia="Times New Roman"/>
          <w:bCs/>
          <w:sz w:val="36"/>
          <w:szCs w:val="36"/>
          <w:lang w:eastAsia="ru-RU"/>
        </w:rPr>
      </w:pPr>
      <w:r w:rsidRPr="009B177B">
        <w:rPr>
          <w:rFonts w:eastAsia="Times New Roman"/>
          <w:sz w:val="36"/>
          <w:szCs w:val="36"/>
          <w:lang w:eastAsia="ru-RU"/>
        </w:rPr>
        <w:t>МЕЖДУ ИРАНОМ И ЕАЭС</w:t>
      </w:r>
      <w:r w:rsidRPr="009B177B">
        <w:rPr>
          <w:rFonts w:eastAsia="Times New Roman"/>
          <w:bCs/>
          <w:sz w:val="36"/>
          <w:szCs w:val="36"/>
          <w:lang w:eastAsia="ru-RU"/>
        </w:rPr>
        <w:t>»</w:t>
      </w:r>
    </w:p>
    <w:p w:rsidR="00747A93" w:rsidRPr="009C25CF" w:rsidRDefault="00747A93" w:rsidP="009B177B">
      <w:pPr>
        <w:pStyle w:val="af1"/>
      </w:pPr>
    </w:p>
    <w:p w:rsidR="00620380" w:rsidRPr="009B177B" w:rsidRDefault="00620380" w:rsidP="009B177B">
      <w:pPr>
        <w:pStyle w:val="af1"/>
      </w:pPr>
      <w:r w:rsidRPr="009B177B">
        <w:t>г. Саратов, Российская Федерация</w:t>
      </w:r>
    </w:p>
    <w:p w:rsidR="00620380" w:rsidRPr="009B177B" w:rsidRDefault="00620380" w:rsidP="009B177B">
      <w:pPr>
        <w:pStyle w:val="af1"/>
      </w:pPr>
      <w:r w:rsidRPr="009B177B">
        <w:t xml:space="preserve"> </w:t>
      </w:r>
      <w:r w:rsidR="00747A93" w:rsidRPr="009B177B">
        <w:t>13</w:t>
      </w:r>
      <w:r w:rsidRPr="009B177B">
        <w:t xml:space="preserve"> </w:t>
      </w:r>
      <w:r w:rsidR="00747A93" w:rsidRPr="009B177B">
        <w:t>апреля</w:t>
      </w:r>
      <w:r w:rsidRPr="009B177B">
        <w:t xml:space="preserve"> 2016 г.</w:t>
      </w:r>
    </w:p>
    <w:p w:rsidR="00620380" w:rsidRPr="009B177B" w:rsidRDefault="00620380" w:rsidP="00620380">
      <w:pPr>
        <w:ind w:firstLine="709"/>
        <w:jc w:val="center"/>
        <w:rPr>
          <w:rFonts w:ascii="Book Antiqua" w:hAnsi="Book Antiqua"/>
          <w:b/>
          <w:i/>
          <w:color w:val="00B050"/>
          <w:sz w:val="28"/>
          <w:szCs w:val="28"/>
        </w:rPr>
      </w:pPr>
    </w:p>
    <w:p w:rsidR="00620380" w:rsidRPr="009C25CF" w:rsidRDefault="00620380" w:rsidP="0062038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C25CF">
        <w:rPr>
          <w:rFonts w:ascii="Book Antiqua" w:hAnsi="Book Antiqua"/>
          <w:i/>
          <w:sz w:val="28"/>
          <w:szCs w:val="28"/>
        </w:rPr>
        <w:t>Место проведения:</w:t>
      </w:r>
      <w:r w:rsidRPr="009C25CF">
        <w:rPr>
          <w:rFonts w:ascii="Book Antiqua" w:hAnsi="Book Antiqua"/>
          <w:sz w:val="28"/>
          <w:szCs w:val="28"/>
        </w:rPr>
        <w:t xml:space="preserve"> </w:t>
      </w:r>
      <w:r w:rsidRPr="009C25CF">
        <w:rPr>
          <w:rFonts w:ascii="Book Antiqua" w:eastAsia="Times New Roman" w:hAnsi="Book Antiqua"/>
          <w:bCs/>
          <w:sz w:val="28"/>
          <w:szCs w:val="28"/>
          <w:lang w:val="en-US" w:eastAsia="ru-RU"/>
        </w:rPr>
        <w:t>XI</w:t>
      </w:r>
      <w:r w:rsidRPr="009C25CF">
        <w:rPr>
          <w:rFonts w:ascii="Book Antiqua" w:eastAsia="Times New Roman" w:hAnsi="Book Antiqua"/>
          <w:bCs/>
          <w:sz w:val="28"/>
          <w:szCs w:val="28"/>
          <w:lang w:eastAsia="ru-RU"/>
        </w:rPr>
        <w:t xml:space="preserve"> корпус Саратовского государственного университета им. Н.</w:t>
      </w:r>
      <w:r w:rsidR="002146C6">
        <w:rPr>
          <w:rFonts w:ascii="Book Antiqua" w:eastAsia="Times New Roman" w:hAnsi="Book Antiqua"/>
          <w:bCs/>
          <w:sz w:val="28"/>
          <w:szCs w:val="28"/>
          <w:lang w:eastAsia="ru-RU"/>
        </w:rPr>
        <w:t> </w:t>
      </w:r>
      <w:r w:rsidRPr="009C25CF">
        <w:rPr>
          <w:rFonts w:ascii="Book Antiqua" w:eastAsia="Times New Roman" w:hAnsi="Book Antiqua"/>
          <w:bCs/>
          <w:sz w:val="28"/>
          <w:szCs w:val="28"/>
          <w:lang w:eastAsia="ru-RU"/>
        </w:rPr>
        <w:t>Г.</w:t>
      </w:r>
      <w:r w:rsidR="002146C6">
        <w:rPr>
          <w:rFonts w:ascii="Book Antiqua" w:eastAsia="Times New Roman" w:hAnsi="Book Antiqua"/>
          <w:bCs/>
          <w:sz w:val="28"/>
          <w:szCs w:val="28"/>
          <w:lang w:eastAsia="ru-RU"/>
        </w:rPr>
        <w:t> </w:t>
      </w:r>
      <w:r w:rsidRPr="009C25CF">
        <w:rPr>
          <w:rFonts w:ascii="Book Antiqua" w:eastAsia="Times New Roman" w:hAnsi="Book Antiqua"/>
          <w:bCs/>
          <w:sz w:val="28"/>
          <w:szCs w:val="28"/>
          <w:lang w:eastAsia="ru-RU"/>
        </w:rPr>
        <w:t>Чер</w:t>
      </w:r>
      <w:r w:rsidR="00F266B8">
        <w:rPr>
          <w:rFonts w:ascii="Book Antiqua" w:eastAsia="Times New Roman" w:hAnsi="Book Antiqua"/>
          <w:bCs/>
          <w:sz w:val="28"/>
          <w:szCs w:val="28"/>
          <w:lang w:eastAsia="ru-RU"/>
        </w:rPr>
        <w:t>нышевского, г. Саратов, ул. </w:t>
      </w:r>
      <w:r w:rsidR="001473C6">
        <w:rPr>
          <w:rFonts w:ascii="Book Antiqua" w:eastAsia="Times New Roman" w:hAnsi="Book Antiqua"/>
          <w:bCs/>
          <w:sz w:val="28"/>
          <w:szCs w:val="28"/>
          <w:lang w:eastAsia="ru-RU"/>
        </w:rPr>
        <w:t>Астраханская </w:t>
      </w:r>
      <w:r w:rsidRPr="009C25CF">
        <w:rPr>
          <w:rFonts w:ascii="Book Antiqua" w:eastAsia="Times New Roman" w:hAnsi="Book Antiqua"/>
          <w:bCs/>
          <w:sz w:val="28"/>
          <w:szCs w:val="28"/>
          <w:lang w:eastAsia="ru-RU"/>
        </w:rPr>
        <w:t>83, 515 аудитория.</w:t>
      </w:r>
      <w:r w:rsidR="008B7AD6" w:rsidRPr="009C25CF">
        <w:rPr>
          <w:rFonts w:ascii="Book Antiqua" w:eastAsia="Times New Roman" w:hAnsi="Book Antiqua"/>
          <w:bCs/>
          <w:sz w:val="28"/>
          <w:szCs w:val="28"/>
          <w:lang w:eastAsia="ru-RU"/>
        </w:rPr>
        <w:t xml:space="preserve"> Начало: 1</w:t>
      </w:r>
      <w:r w:rsidR="00C53BFC" w:rsidRPr="009C25CF">
        <w:rPr>
          <w:rFonts w:ascii="Book Antiqua" w:eastAsia="Times New Roman" w:hAnsi="Book Antiqua"/>
          <w:bCs/>
          <w:sz w:val="28"/>
          <w:szCs w:val="28"/>
          <w:lang w:eastAsia="ru-RU"/>
        </w:rPr>
        <w:t>1</w:t>
      </w:r>
      <w:r w:rsidR="008B7AD6" w:rsidRPr="009C25CF">
        <w:rPr>
          <w:rFonts w:ascii="Book Antiqua" w:eastAsia="Times New Roman" w:hAnsi="Book Antiqua"/>
          <w:bCs/>
          <w:sz w:val="28"/>
          <w:szCs w:val="28"/>
          <w:lang w:eastAsia="ru-RU"/>
        </w:rPr>
        <w:t xml:space="preserve">.00 </w:t>
      </w:r>
    </w:p>
    <w:p w:rsidR="000927CA" w:rsidRPr="000927CA" w:rsidRDefault="00620380" w:rsidP="00620380">
      <w:pPr>
        <w:ind w:firstLine="709"/>
        <w:jc w:val="both"/>
        <w:rPr>
          <w:rFonts w:ascii="Book Antiqua" w:eastAsia="Times New Roman" w:hAnsi="Book Antiqua"/>
          <w:bCs/>
          <w:sz w:val="28"/>
          <w:szCs w:val="28"/>
          <w:lang w:eastAsia="ru-RU"/>
        </w:rPr>
      </w:pPr>
      <w:r w:rsidRPr="009C25CF">
        <w:rPr>
          <w:rFonts w:ascii="Book Antiqua" w:hAnsi="Book Antiqua"/>
          <w:i/>
          <w:sz w:val="28"/>
          <w:szCs w:val="28"/>
        </w:rPr>
        <w:t>Организаторы:</w:t>
      </w:r>
      <w:r w:rsidRPr="009C25CF">
        <w:rPr>
          <w:rFonts w:ascii="Book Antiqua" w:hAnsi="Book Antiqua"/>
          <w:sz w:val="28"/>
          <w:szCs w:val="28"/>
        </w:rPr>
        <w:t xml:space="preserve"> Информационно-аналитический Центр «Евразия-Поволжье»</w:t>
      </w:r>
      <w:r w:rsidR="00747A93" w:rsidRPr="009C25CF">
        <w:rPr>
          <w:rFonts w:ascii="Book Antiqua" w:hAnsi="Book Antiqua"/>
          <w:sz w:val="28"/>
          <w:szCs w:val="28"/>
        </w:rPr>
        <w:t xml:space="preserve">, Фонд поддержки научных исследований «Мастерская евразийских идей», </w:t>
      </w:r>
      <w:r w:rsidRPr="009C25CF">
        <w:rPr>
          <w:rFonts w:ascii="Book Antiqua" w:eastAsia="Times New Roman" w:hAnsi="Book Antiqua"/>
          <w:bCs/>
          <w:sz w:val="28"/>
          <w:szCs w:val="28"/>
          <w:lang w:eastAsia="ru-RU"/>
        </w:rPr>
        <w:t>НОЦ изучения стран СНГ и Балтии ИИМО СГУ им.Н.Г. Чернышевского</w:t>
      </w:r>
      <w:r w:rsidR="000927CA" w:rsidRPr="000927CA">
        <w:rPr>
          <w:rFonts w:ascii="Book Antiqua" w:eastAsia="Times New Roman" w:hAnsi="Book Antiqua"/>
          <w:bCs/>
          <w:sz w:val="28"/>
          <w:szCs w:val="28"/>
          <w:lang w:eastAsia="ru-RU"/>
        </w:rPr>
        <w:t>/</w:t>
      </w:r>
    </w:p>
    <w:p w:rsidR="00620380" w:rsidRPr="009C25CF" w:rsidRDefault="000927CA" w:rsidP="00620380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/>
          <w:bCs/>
          <w:sz w:val="28"/>
          <w:szCs w:val="28"/>
          <w:lang w:eastAsia="ru-RU"/>
        </w:rPr>
        <w:t>П</w:t>
      </w:r>
      <w:r w:rsidR="00F67D47" w:rsidRPr="009C25CF">
        <w:rPr>
          <w:rFonts w:ascii="Book Antiqua" w:eastAsia="Times New Roman" w:hAnsi="Book Antiqua"/>
          <w:bCs/>
          <w:sz w:val="28"/>
          <w:szCs w:val="28"/>
          <w:lang w:eastAsia="ru-RU"/>
        </w:rPr>
        <w:t xml:space="preserve">ри информационной поддержке Российско-казахстанского экспертного </w:t>
      </w:r>
      <w:r w:rsidR="00F67D47" w:rsidRPr="009C25CF">
        <w:rPr>
          <w:rFonts w:ascii="Book Antiqua" w:eastAsia="Times New Roman" w:hAnsi="Book Antiqua"/>
          <w:bCs/>
          <w:sz w:val="28"/>
          <w:szCs w:val="28"/>
          <w:lang w:val="en-US" w:eastAsia="ru-RU"/>
        </w:rPr>
        <w:t>IQ</w:t>
      </w:r>
      <w:r w:rsidR="00F67D47" w:rsidRPr="009C25CF">
        <w:rPr>
          <w:rFonts w:ascii="Book Antiqua" w:eastAsia="Times New Roman" w:hAnsi="Book Antiqua"/>
          <w:bCs/>
          <w:sz w:val="28"/>
          <w:szCs w:val="28"/>
          <w:lang w:eastAsia="ru-RU"/>
        </w:rPr>
        <w:t xml:space="preserve">-клуба </w:t>
      </w:r>
    </w:p>
    <w:p w:rsidR="00620380" w:rsidRPr="009C25CF" w:rsidRDefault="00620380" w:rsidP="00620380">
      <w:pPr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9C25CF">
        <w:rPr>
          <w:rFonts w:ascii="Book Antiqua" w:hAnsi="Book Antiqua"/>
          <w:i/>
          <w:sz w:val="28"/>
          <w:szCs w:val="28"/>
        </w:rPr>
        <w:t>Вопросы для обсуждения:</w:t>
      </w:r>
    </w:p>
    <w:p w:rsidR="00F67D47" w:rsidRPr="009C25CF" w:rsidRDefault="00F67D47" w:rsidP="00F67D47">
      <w:pPr>
        <w:pStyle w:val="a5"/>
        <w:numPr>
          <w:ilvl w:val="0"/>
          <w:numId w:val="4"/>
        </w:numPr>
        <w:jc w:val="both"/>
        <w:rPr>
          <w:rFonts w:ascii="Book Antiqua" w:eastAsia="Times New Roman" w:hAnsi="Book Antiqua"/>
          <w:sz w:val="28"/>
          <w:szCs w:val="28"/>
        </w:rPr>
      </w:pPr>
      <w:r w:rsidRPr="009C25CF">
        <w:rPr>
          <w:rFonts w:ascii="Book Antiqua" w:eastAsia="Times New Roman" w:hAnsi="Book Antiqua"/>
          <w:sz w:val="28"/>
          <w:szCs w:val="28"/>
        </w:rPr>
        <w:t>изменение геополитической роли Ирана на современном этапе</w:t>
      </w:r>
      <w:r w:rsidR="000927CA">
        <w:rPr>
          <w:rFonts w:ascii="Book Antiqua" w:eastAsia="Times New Roman" w:hAnsi="Book Antiqua"/>
          <w:sz w:val="28"/>
          <w:szCs w:val="28"/>
        </w:rPr>
        <w:t>;</w:t>
      </w:r>
      <w:r w:rsidRPr="009C25CF">
        <w:rPr>
          <w:rFonts w:ascii="Book Antiqua" w:eastAsia="Times New Roman" w:hAnsi="Book Antiqua"/>
          <w:sz w:val="28"/>
          <w:szCs w:val="28"/>
        </w:rPr>
        <w:t xml:space="preserve"> </w:t>
      </w:r>
    </w:p>
    <w:p w:rsidR="00A8062C" w:rsidRPr="009C25CF" w:rsidRDefault="00A8062C" w:rsidP="00A8062C">
      <w:pPr>
        <w:pStyle w:val="a5"/>
        <w:numPr>
          <w:ilvl w:val="0"/>
          <w:numId w:val="4"/>
        </w:numPr>
        <w:jc w:val="both"/>
        <w:rPr>
          <w:rFonts w:ascii="Book Antiqua" w:eastAsia="Times New Roman" w:hAnsi="Book Antiqua"/>
          <w:sz w:val="28"/>
          <w:szCs w:val="28"/>
        </w:rPr>
      </w:pPr>
      <w:r w:rsidRPr="009C25CF">
        <w:rPr>
          <w:rFonts w:ascii="Book Antiqua" w:eastAsia="Times New Roman" w:hAnsi="Book Antiqua"/>
          <w:sz w:val="28"/>
          <w:szCs w:val="28"/>
        </w:rPr>
        <w:t>формирование внешнего контура ЕАЭС</w:t>
      </w:r>
      <w:r w:rsidR="000927CA">
        <w:rPr>
          <w:rFonts w:ascii="Book Antiqua" w:eastAsia="Times New Roman" w:hAnsi="Book Antiqua"/>
          <w:sz w:val="28"/>
          <w:szCs w:val="28"/>
        </w:rPr>
        <w:t>;</w:t>
      </w:r>
      <w:r w:rsidRPr="009C25CF">
        <w:rPr>
          <w:rFonts w:ascii="Book Antiqua" w:eastAsia="Times New Roman" w:hAnsi="Book Antiqua"/>
          <w:sz w:val="28"/>
          <w:szCs w:val="28"/>
        </w:rPr>
        <w:t xml:space="preserve"> </w:t>
      </w:r>
    </w:p>
    <w:p w:rsidR="00A8062C" w:rsidRPr="009C25CF" w:rsidRDefault="00A8062C" w:rsidP="00A8062C">
      <w:pPr>
        <w:pStyle w:val="a5"/>
        <w:numPr>
          <w:ilvl w:val="0"/>
          <w:numId w:val="4"/>
        </w:numPr>
        <w:jc w:val="both"/>
        <w:rPr>
          <w:rFonts w:ascii="Book Antiqua" w:eastAsia="Times New Roman" w:hAnsi="Book Antiqua"/>
          <w:sz w:val="28"/>
          <w:szCs w:val="28"/>
        </w:rPr>
      </w:pPr>
      <w:r w:rsidRPr="009C25CF">
        <w:rPr>
          <w:rFonts w:ascii="Book Antiqua" w:eastAsia="Times New Roman" w:hAnsi="Book Antiqua"/>
          <w:sz w:val="28"/>
          <w:szCs w:val="28"/>
        </w:rPr>
        <w:t>перспективы развития с</w:t>
      </w:r>
      <w:r w:rsidR="000927CA">
        <w:rPr>
          <w:rFonts w:ascii="Book Antiqua" w:eastAsia="Times New Roman" w:hAnsi="Book Antiqua"/>
          <w:sz w:val="28"/>
          <w:szCs w:val="28"/>
        </w:rPr>
        <w:t>отрудничества между ИРИ и ЕАЭС;</w:t>
      </w:r>
    </w:p>
    <w:p w:rsidR="00A8062C" w:rsidRPr="009C25CF" w:rsidRDefault="00A8062C" w:rsidP="00A8062C">
      <w:pPr>
        <w:pStyle w:val="a5"/>
        <w:numPr>
          <w:ilvl w:val="0"/>
          <w:numId w:val="4"/>
        </w:numPr>
        <w:jc w:val="both"/>
        <w:rPr>
          <w:rFonts w:ascii="Book Antiqua" w:eastAsia="Times New Roman" w:hAnsi="Book Antiqua"/>
          <w:sz w:val="28"/>
          <w:szCs w:val="28"/>
        </w:rPr>
      </w:pPr>
      <w:r w:rsidRPr="009C25CF">
        <w:rPr>
          <w:rFonts w:ascii="Book Antiqua" w:eastAsia="Times New Roman" w:hAnsi="Book Antiqua"/>
          <w:sz w:val="28"/>
          <w:szCs w:val="28"/>
        </w:rPr>
        <w:t>формирование новой карты транспортных маршрутов с участием ИРИ</w:t>
      </w:r>
      <w:r w:rsidR="000927CA">
        <w:rPr>
          <w:rFonts w:ascii="Book Antiqua" w:eastAsia="Times New Roman" w:hAnsi="Book Antiqua"/>
          <w:sz w:val="28"/>
          <w:szCs w:val="28"/>
        </w:rPr>
        <w:t>;</w:t>
      </w:r>
      <w:r w:rsidRPr="009C25CF">
        <w:rPr>
          <w:rFonts w:ascii="Book Antiqua" w:eastAsia="Times New Roman" w:hAnsi="Book Antiqua"/>
          <w:sz w:val="28"/>
          <w:szCs w:val="28"/>
        </w:rPr>
        <w:t xml:space="preserve"> </w:t>
      </w:r>
    </w:p>
    <w:p w:rsidR="00747A93" w:rsidRPr="009C25CF" w:rsidRDefault="00A8062C" w:rsidP="00A8062C">
      <w:pPr>
        <w:pStyle w:val="a5"/>
        <w:numPr>
          <w:ilvl w:val="0"/>
          <w:numId w:val="4"/>
        </w:numPr>
        <w:tabs>
          <w:tab w:val="left" w:pos="993"/>
          <w:tab w:val="left" w:pos="1418"/>
        </w:tabs>
        <w:jc w:val="both"/>
        <w:rPr>
          <w:rFonts w:ascii="Book Antiqua" w:hAnsi="Book Antiqua"/>
          <w:sz w:val="28"/>
          <w:szCs w:val="28"/>
        </w:rPr>
      </w:pPr>
      <w:r w:rsidRPr="009C25CF">
        <w:rPr>
          <w:rFonts w:ascii="Book Antiqua" w:eastAsia="Times New Roman" w:hAnsi="Book Antiqua"/>
          <w:sz w:val="28"/>
          <w:szCs w:val="28"/>
        </w:rPr>
        <w:t xml:space="preserve">перспективы активизации гуманитарного сотрудничества ИРИ и стран-ЕАЭС. </w:t>
      </w:r>
    </w:p>
    <w:p w:rsidR="00747A93" w:rsidRPr="009C25CF" w:rsidRDefault="00747A93" w:rsidP="00747A93">
      <w:pPr>
        <w:tabs>
          <w:tab w:val="left" w:pos="993"/>
          <w:tab w:val="left" w:pos="1418"/>
        </w:tabs>
        <w:jc w:val="both"/>
        <w:rPr>
          <w:rFonts w:ascii="Book Antiqua" w:hAnsi="Book Antiqua"/>
          <w:sz w:val="28"/>
          <w:szCs w:val="28"/>
        </w:rPr>
      </w:pPr>
    </w:p>
    <w:p w:rsidR="00F67D47" w:rsidRPr="009C25CF" w:rsidRDefault="00F67D47" w:rsidP="00747A93">
      <w:pPr>
        <w:tabs>
          <w:tab w:val="left" w:pos="993"/>
          <w:tab w:val="left" w:pos="1418"/>
        </w:tabs>
        <w:jc w:val="both"/>
        <w:rPr>
          <w:rFonts w:ascii="Book Antiqua" w:hAnsi="Book Antiqua"/>
          <w:sz w:val="28"/>
          <w:szCs w:val="28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7495"/>
      </w:tblGrid>
      <w:tr w:rsidR="00620380" w:rsidRPr="009C25CF" w:rsidTr="009B177B">
        <w:trPr>
          <w:trHeight w:val="558"/>
        </w:trPr>
        <w:tc>
          <w:tcPr>
            <w:tcW w:w="9223" w:type="dxa"/>
            <w:gridSpan w:val="2"/>
            <w:shd w:val="clear" w:color="auto" w:fill="92D050"/>
          </w:tcPr>
          <w:p w:rsidR="00620380" w:rsidRPr="009C25CF" w:rsidRDefault="00031D0A" w:rsidP="00031D0A">
            <w:pPr>
              <w:jc w:val="center"/>
              <w:rPr>
                <w:rFonts w:ascii="Book Antiqua" w:hAnsi="Book Antiqua"/>
                <w:color w:val="1F497D"/>
                <w:sz w:val="28"/>
                <w:szCs w:val="28"/>
              </w:rPr>
            </w:pPr>
            <w:r w:rsidRPr="009C25CF">
              <w:rPr>
                <w:rFonts w:ascii="Book Antiqua" w:hAnsi="Book Antiqua"/>
                <w:color w:val="1F497D"/>
                <w:sz w:val="28"/>
                <w:szCs w:val="28"/>
              </w:rPr>
              <w:t>13</w:t>
            </w:r>
            <w:r w:rsidR="00620380" w:rsidRPr="009C25CF">
              <w:rPr>
                <w:rFonts w:ascii="Book Antiqua" w:hAnsi="Book Antiqua"/>
                <w:color w:val="1F497D"/>
                <w:sz w:val="28"/>
                <w:szCs w:val="28"/>
              </w:rPr>
              <w:t xml:space="preserve"> </w:t>
            </w:r>
            <w:r w:rsidRPr="009C25CF">
              <w:rPr>
                <w:rFonts w:ascii="Book Antiqua" w:hAnsi="Book Antiqua"/>
                <w:color w:val="1F497D"/>
                <w:sz w:val="28"/>
                <w:szCs w:val="28"/>
              </w:rPr>
              <w:t>апреля</w:t>
            </w:r>
            <w:r w:rsidR="00620380" w:rsidRPr="009C25CF">
              <w:rPr>
                <w:rFonts w:ascii="Book Antiqua" w:hAnsi="Book Antiqua"/>
                <w:color w:val="1F497D"/>
                <w:sz w:val="28"/>
                <w:szCs w:val="28"/>
              </w:rPr>
              <w:t xml:space="preserve"> 2016 г. </w:t>
            </w:r>
          </w:p>
        </w:tc>
      </w:tr>
      <w:tr w:rsidR="00620380" w:rsidRPr="009C25CF" w:rsidTr="0041144E">
        <w:trPr>
          <w:trHeight w:val="300"/>
        </w:trPr>
        <w:tc>
          <w:tcPr>
            <w:tcW w:w="1728" w:type="dxa"/>
          </w:tcPr>
          <w:p w:rsidR="00620380" w:rsidRPr="009C25CF" w:rsidRDefault="00620380" w:rsidP="0041144E">
            <w:pPr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>10.45-11.00</w:t>
            </w:r>
          </w:p>
        </w:tc>
        <w:tc>
          <w:tcPr>
            <w:tcW w:w="7495" w:type="dxa"/>
          </w:tcPr>
          <w:p w:rsidR="00620380" w:rsidRPr="009C25CF" w:rsidRDefault="00620380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 xml:space="preserve">Регистрация участников </w:t>
            </w:r>
          </w:p>
        </w:tc>
      </w:tr>
      <w:tr w:rsidR="00620380" w:rsidRPr="009C25CF" w:rsidTr="0041144E">
        <w:trPr>
          <w:trHeight w:val="667"/>
        </w:trPr>
        <w:tc>
          <w:tcPr>
            <w:tcW w:w="1728" w:type="dxa"/>
          </w:tcPr>
          <w:p w:rsidR="00620380" w:rsidRPr="009C25CF" w:rsidRDefault="00620380" w:rsidP="0041144E">
            <w:pPr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>11.00-11.20</w:t>
            </w:r>
          </w:p>
        </w:tc>
        <w:tc>
          <w:tcPr>
            <w:tcW w:w="7495" w:type="dxa"/>
          </w:tcPr>
          <w:p w:rsidR="00620380" w:rsidRDefault="00620380" w:rsidP="0041144E">
            <w:pPr>
              <w:jc w:val="both"/>
              <w:rPr>
                <w:rFonts w:ascii="Book Antiqua" w:hAnsi="Book Antiqua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 xml:space="preserve">Модератор: </w:t>
            </w:r>
            <w:r w:rsidRPr="009C25CF">
              <w:rPr>
                <w:rFonts w:ascii="Book Antiqua" w:hAnsi="Book Antiqua"/>
                <w:b/>
                <w:i/>
                <w:sz w:val="28"/>
                <w:szCs w:val="28"/>
              </w:rPr>
              <w:t>Голуб Юрий Григорьевич</w:t>
            </w:r>
            <w:r w:rsidRPr="009C25CF">
              <w:rPr>
                <w:rFonts w:ascii="Book Antiqua" w:hAnsi="Book Antiqua"/>
                <w:sz w:val="28"/>
                <w:szCs w:val="28"/>
              </w:rPr>
              <w:t>, д.и.н., проф</w:t>
            </w:r>
            <w:r w:rsidR="00D779B3">
              <w:rPr>
                <w:rFonts w:ascii="Book Antiqua" w:hAnsi="Book Antiqua"/>
                <w:sz w:val="28"/>
                <w:szCs w:val="28"/>
              </w:rPr>
              <w:t>ессор</w:t>
            </w:r>
            <w:r w:rsidRPr="009C25CF">
              <w:rPr>
                <w:rFonts w:ascii="Book Antiqua" w:hAnsi="Book Antiqua"/>
                <w:sz w:val="28"/>
                <w:szCs w:val="28"/>
              </w:rPr>
              <w:t xml:space="preserve">, зав. кафедрой международных отношений и внешней политики России ИИМО СГУ, </w:t>
            </w:r>
            <w:r w:rsidRPr="009C25CF">
              <w:rPr>
                <w:rFonts w:ascii="Book Antiqua" w:hAnsi="Book Antiqua"/>
                <w:iCs/>
                <w:color w:val="000000"/>
                <w:sz w:val="28"/>
                <w:szCs w:val="28"/>
                <w:shd w:val="clear" w:color="auto" w:fill="FFFFFF"/>
              </w:rPr>
              <w:t xml:space="preserve">заместитель Председателя Общественной палаты Саратовской области </w:t>
            </w:r>
          </w:p>
          <w:p w:rsidR="008D5494" w:rsidRPr="009C25CF" w:rsidRDefault="008D5494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620380" w:rsidRDefault="00620380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 xml:space="preserve">Приветственное слово </w:t>
            </w:r>
            <w:proofErr w:type="spellStart"/>
            <w:r w:rsidRPr="009C25CF">
              <w:rPr>
                <w:rFonts w:ascii="Book Antiqua" w:hAnsi="Book Antiqua"/>
                <w:b/>
                <w:i/>
                <w:sz w:val="28"/>
                <w:szCs w:val="28"/>
              </w:rPr>
              <w:t>Черевичко</w:t>
            </w:r>
            <w:proofErr w:type="spellEnd"/>
            <w:r w:rsidRPr="009C25CF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Татьяны Викторовны</w:t>
            </w:r>
            <w:r w:rsidRPr="009C25CF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="00D779B3" w:rsidRPr="009C25CF">
              <w:rPr>
                <w:rFonts w:ascii="Book Antiqua" w:hAnsi="Book Antiqua"/>
                <w:sz w:val="28"/>
                <w:szCs w:val="28"/>
              </w:rPr>
              <w:t>д.э.н</w:t>
            </w:r>
            <w:proofErr w:type="spellEnd"/>
            <w:r w:rsidR="00D779B3" w:rsidRPr="009C25CF">
              <w:rPr>
                <w:rFonts w:ascii="Book Antiqua" w:hAnsi="Book Antiqua"/>
                <w:sz w:val="28"/>
                <w:szCs w:val="28"/>
              </w:rPr>
              <w:t xml:space="preserve">., </w:t>
            </w:r>
            <w:r w:rsidRPr="009C25CF">
              <w:rPr>
                <w:rFonts w:ascii="Book Antiqua" w:hAnsi="Book Antiqua"/>
                <w:sz w:val="28"/>
                <w:szCs w:val="28"/>
              </w:rPr>
              <w:t>проф</w:t>
            </w:r>
            <w:r w:rsidR="00D779B3">
              <w:rPr>
                <w:rFonts w:ascii="Book Antiqua" w:hAnsi="Book Antiqua"/>
                <w:sz w:val="28"/>
                <w:szCs w:val="28"/>
              </w:rPr>
              <w:t>ессора</w:t>
            </w:r>
            <w:r w:rsidRPr="009C25CF">
              <w:rPr>
                <w:rFonts w:ascii="Book Antiqua" w:hAnsi="Book Antiqua"/>
                <w:sz w:val="28"/>
                <w:szCs w:val="28"/>
              </w:rPr>
              <w:t xml:space="preserve">, директора ИИМО СГУ </w:t>
            </w:r>
          </w:p>
          <w:p w:rsidR="008D5494" w:rsidRPr="009C25CF" w:rsidRDefault="008D5494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620380" w:rsidRDefault="00620380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 xml:space="preserve">Приветственное слово </w:t>
            </w:r>
            <w:r w:rsidRPr="009C25CF">
              <w:rPr>
                <w:rFonts w:ascii="Book Antiqua" w:hAnsi="Book Antiqua"/>
                <w:b/>
                <w:i/>
                <w:sz w:val="28"/>
                <w:szCs w:val="28"/>
              </w:rPr>
              <w:t>Лапенко Марины Владимировны</w:t>
            </w:r>
            <w:r w:rsidRPr="009C25CF">
              <w:rPr>
                <w:rFonts w:ascii="Book Antiqua" w:hAnsi="Book Antiqua"/>
                <w:sz w:val="28"/>
                <w:szCs w:val="28"/>
              </w:rPr>
              <w:t xml:space="preserve">, </w:t>
            </w:r>
            <w:r w:rsidR="00D779B3">
              <w:rPr>
                <w:rFonts w:ascii="Book Antiqua" w:hAnsi="Book Antiqua"/>
                <w:sz w:val="28"/>
                <w:szCs w:val="28"/>
              </w:rPr>
              <w:t xml:space="preserve">к.и.н., </w:t>
            </w:r>
            <w:r w:rsidRPr="009C25CF">
              <w:rPr>
                <w:rFonts w:ascii="Book Antiqua" w:hAnsi="Book Antiqua"/>
                <w:sz w:val="28"/>
                <w:szCs w:val="28"/>
              </w:rPr>
              <w:t xml:space="preserve">директора ИАЦ Евразия-Поволжье </w:t>
            </w:r>
          </w:p>
          <w:p w:rsidR="008D5494" w:rsidRPr="009C25CF" w:rsidRDefault="008D5494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470492" w:rsidRDefault="009231E7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Приветственное выступление </w:t>
            </w:r>
            <w:proofErr w:type="spellStart"/>
            <w:r w:rsidR="00470492" w:rsidRPr="009231E7">
              <w:rPr>
                <w:rFonts w:ascii="Book Antiqua" w:hAnsi="Book Antiqua"/>
                <w:b/>
                <w:i/>
                <w:sz w:val="28"/>
                <w:szCs w:val="28"/>
              </w:rPr>
              <w:t>Тишехьяр</w:t>
            </w:r>
            <w:proofErr w:type="spellEnd"/>
            <w:r w:rsidR="00470492" w:rsidRPr="009231E7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70492" w:rsidRPr="009231E7">
              <w:rPr>
                <w:rFonts w:ascii="Book Antiqua" w:hAnsi="Book Antiqua"/>
                <w:b/>
                <w:i/>
                <w:sz w:val="28"/>
                <w:szCs w:val="28"/>
              </w:rPr>
              <w:t>Манданы</w:t>
            </w:r>
            <w:proofErr w:type="spellEnd"/>
            <w:r w:rsidR="00470492" w:rsidRPr="009C25CF">
              <w:rPr>
                <w:rFonts w:ascii="Book Antiqua" w:hAnsi="Book Antiqua"/>
                <w:sz w:val="28"/>
                <w:szCs w:val="28"/>
              </w:rPr>
              <w:t xml:space="preserve">, и.о. </w:t>
            </w:r>
            <w:r w:rsidR="00FE438C" w:rsidRPr="009C25CF">
              <w:rPr>
                <w:rFonts w:ascii="Book Antiqua" w:hAnsi="Book Antiqua"/>
                <w:sz w:val="28"/>
                <w:szCs w:val="28"/>
              </w:rPr>
              <w:t>д</w:t>
            </w:r>
            <w:r w:rsidR="00470492" w:rsidRPr="009C25CF">
              <w:rPr>
                <w:rFonts w:ascii="Book Antiqua" w:hAnsi="Book Antiqua"/>
                <w:sz w:val="28"/>
                <w:szCs w:val="28"/>
              </w:rPr>
              <w:t>ирек</w:t>
            </w:r>
            <w:r w:rsidR="00FE438C" w:rsidRPr="009C25CF">
              <w:rPr>
                <w:rFonts w:ascii="Book Antiqua" w:hAnsi="Book Antiqua"/>
                <w:sz w:val="28"/>
                <w:szCs w:val="28"/>
              </w:rPr>
              <w:t>тора Института по изучению Иран</w:t>
            </w:r>
            <w:r w:rsidR="00470492" w:rsidRPr="009C25CF">
              <w:rPr>
                <w:rFonts w:ascii="Book Antiqua" w:hAnsi="Book Antiqua"/>
                <w:sz w:val="28"/>
                <w:szCs w:val="28"/>
              </w:rPr>
              <w:t>а</w:t>
            </w:r>
            <w:r w:rsidR="00FE438C" w:rsidRPr="009C25C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70492" w:rsidRPr="009C25CF">
              <w:rPr>
                <w:rFonts w:ascii="Book Antiqua" w:hAnsi="Book Antiqua"/>
                <w:sz w:val="28"/>
                <w:szCs w:val="28"/>
              </w:rPr>
              <w:t>и Евразии</w:t>
            </w:r>
            <w:r w:rsidR="00FE438C" w:rsidRPr="009C25C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FE438C" w:rsidRPr="009C25CF">
              <w:rPr>
                <w:rFonts w:ascii="Book Antiqua" w:hAnsi="Book Antiqua" w:cs="Arial"/>
                <w:color w:val="222222"/>
                <w:sz w:val="28"/>
                <w:szCs w:val="28"/>
              </w:rPr>
              <w:t>(IRAS)</w:t>
            </w:r>
            <w:r w:rsidR="00470492" w:rsidRPr="009C25CF">
              <w:rPr>
                <w:rFonts w:ascii="Book Antiqua" w:hAnsi="Book Antiqua"/>
                <w:sz w:val="28"/>
                <w:szCs w:val="28"/>
              </w:rPr>
              <w:t xml:space="preserve">, профессора Тегеранского университета </w:t>
            </w:r>
            <w:r w:rsidR="00B736DF">
              <w:rPr>
                <w:rFonts w:ascii="Book Antiqua" w:hAnsi="Book Antiqua"/>
                <w:sz w:val="28"/>
                <w:szCs w:val="28"/>
              </w:rPr>
              <w:t>(г.</w:t>
            </w:r>
            <w:r w:rsidR="000927CA">
              <w:rPr>
                <w:rFonts w:ascii="Book Antiqua" w:hAnsi="Book Antiqua"/>
                <w:sz w:val="28"/>
                <w:szCs w:val="28"/>
              </w:rPr>
              <w:t> </w:t>
            </w:r>
            <w:r w:rsidR="00B736DF">
              <w:rPr>
                <w:rFonts w:ascii="Book Antiqua" w:hAnsi="Book Antiqua"/>
                <w:sz w:val="28"/>
                <w:szCs w:val="28"/>
              </w:rPr>
              <w:t>Тегеран, Исламская Республика Иран)</w:t>
            </w:r>
          </w:p>
          <w:p w:rsidR="008D5494" w:rsidRPr="009C25CF" w:rsidRDefault="008D5494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620380" w:rsidRDefault="00620380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>Выступления спикеров:</w:t>
            </w:r>
          </w:p>
          <w:p w:rsidR="008D5494" w:rsidRPr="009C25CF" w:rsidRDefault="008D5494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470492" w:rsidRPr="009C25CF" w:rsidRDefault="00470492" w:rsidP="00470492">
            <w:pPr>
              <w:jc w:val="both"/>
              <w:rPr>
                <w:rFonts w:ascii="Book Antiqua" w:eastAsia="Times New Roman" w:hAnsi="Book Antiqua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C25CF"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shd w:val="clear" w:color="auto" w:fill="FFFFFF"/>
              </w:rPr>
              <w:t>Вахшитех</w:t>
            </w:r>
            <w:proofErr w:type="spellEnd"/>
            <w:r w:rsidRPr="009C25CF"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5CF"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shd w:val="clear" w:color="auto" w:fill="FFFFFF"/>
              </w:rPr>
              <w:t>Ахмад</w:t>
            </w:r>
            <w:proofErr w:type="spellEnd"/>
            <w:r w:rsidRPr="009C25CF">
              <w:rPr>
                <w:rFonts w:ascii="Book Antiqua" w:eastAsia="Times New Roman" w:hAnsi="Book Antiqua" w:cs="Times New Roman"/>
                <w:sz w:val="28"/>
                <w:szCs w:val="28"/>
                <w:shd w:val="clear" w:color="auto" w:fill="FFFFFF"/>
              </w:rPr>
              <w:t xml:space="preserve">, докторант Российского университета дружбы народов (г.Москва, 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Российская Федерация</w:t>
            </w:r>
            <w:r w:rsidRPr="009C25CF">
              <w:rPr>
                <w:rFonts w:ascii="Book Antiqua" w:eastAsia="Times New Roman" w:hAnsi="Book Antiqua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470492" w:rsidRPr="008D5494" w:rsidRDefault="00470492" w:rsidP="00470492">
            <w:pPr>
              <w:jc w:val="both"/>
              <w:rPr>
                <w:rFonts w:ascii="Bodoni MT Black" w:hAnsi="Bodoni MT Black"/>
                <w:b/>
                <w:i/>
                <w:sz w:val="28"/>
                <w:szCs w:val="28"/>
                <w:shd w:val="clear" w:color="auto" w:fill="FEFEFE"/>
              </w:rPr>
            </w:pPr>
            <w:r w:rsidRPr="008D5494">
              <w:rPr>
                <w:rFonts w:ascii="Bodoni MT Black" w:hAnsi="Bodoni MT Black"/>
                <w:b/>
                <w:i/>
                <w:sz w:val="28"/>
                <w:szCs w:val="28"/>
                <w:shd w:val="clear" w:color="auto" w:fill="FEFEFE"/>
              </w:rPr>
              <w:t>«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EFE"/>
              </w:rPr>
              <w:t>Возможности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  <w:shd w:val="clear" w:color="auto" w:fill="FEFEFE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EFE"/>
              </w:rPr>
              <w:t>расширения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  <w:shd w:val="clear" w:color="auto" w:fill="FEFEFE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EFE"/>
              </w:rPr>
              <w:t>ирано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  <w:shd w:val="clear" w:color="auto" w:fill="FEFEFE"/>
              </w:rPr>
              <w:t>-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EFE"/>
              </w:rPr>
              <w:t>российского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  <w:shd w:val="clear" w:color="auto" w:fill="FEFEFE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EFE"/>
              </w:rPr>
              <w:t>экономического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  <w:shd w:val="clear" w:color="auto" w:fill="FEFEFE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EFEFE"/>
              </w:rPr>
              <w:t>сотрудничества</w:t>
            </w:r>
            <w:r w:rsidRPr="008D5494">
              <w:rPr>
                <w:rFonts w:ascii="Bodoni MT Black" w:hAnsi="Bodoni MT Black" w:cs="Bodoni MT Black"/>
                <w:b/>
                <w:i/>
                <w:sz w:val="28"/>
                <w:szCs w:val="28"/>
                <w:shd w:val="clear" w:color="auto" w:fill="FEFEFE"/>
              </w:rPr>
              <w:t>»</w:t>
            </w:r>
          </w:p>
          <w:p w:rsidR="00470492" w:rsidRPr="009C25CF" w:rsidRDefault="00470492" w:rsidP="00470492">
            <w:pPr>
              <w:jc w:val="both"/>
              <w:rPr>
                <w:rFonts w:ascii="Book Antiqua" w:eastAsia="Times New Roman" w:hAnsi="Book Antiqua"/>
                <w:sz w:val="28"/>
                <w:szCs w:val="28"/>
                <w:lang w:eastAsia="ru-RU"/>
              </w:rPr>
            </w:pPr>
          </w:p>
          <w:p w:rsidR="000927CA" w:rsidRDefault="000927CA" w:rsidP="000927CA">
            <w:pPr>
              <w:jc w:val="both"/>
              <w:rPr>
                <w:rFonts w:ascii="Book Antiqua" w:hAnsi="Book Antiqua"/>
                <w:sz w:val="28"/>
                <w:szCs w:val="28"/>
                <w:shd w:val="clear" w:color="auto" w:fill="FEFEFE"/>
              </w:rPr>
            </w:pPr>
            <w:proofErr w:type="spellStart"/>
            <w:r w:rsidRPr="009C25CF">
              <w:rPr>
                <w:rFonts w:ascii="Book Antiqua" w:hAnsi="Book Antiqua"/>
                <w:b/>
                <w:i/>
                <w:sz w:val="28"/>
                <w:szCs w:val="28"/>
                <w:shd w:val="clear" w:color="auto" w:fill="FEFEFE"/>
              </w:rPr>
              <w:t>Жолдасбекова</w:t>
            </w:r>
            <w:proofErr w:type="spellEnd"/>
            <w:r w:rsidRPr="009C25CF">
              <w:rPr>
                <w:rFonts w:ascii="Book Antiqua" w:hAnsi="Book Antiqua"/>
                <w:b/>
                <w:i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9C25CF">
              <w:rPr>
                <w:rFonts w:ascii="Book Antiqua" w:hAnsi="Book Antiqua"/>
                <w:b/>
                <w:i/>
                <w:sz w:val="28"/>
                <w:szCs w:val="28"/>
                <w:shd w:val="clear" w:color="auto" w:fill="FEFEFE"/>
              </w:rPr>
              <w:t>Акбота</w:t>
            </w:r>
            <w:proofErr w:type="spellEnd"/>
            <w:r w:rsidRPr="009C25CF">
              <w:rPr>
                <w:rFonts w:ascii="Book Antiqua" w:hAnsi="Book Antiqua"/>
                <w:b/>
                <w:sz w:val="28"/>
                <w:szCs w:val="28"/>
                <w:shd w:val="clear" w:color="auto" w:fill="FEFEFE"/>
              </w:rPr>
              <w:t xml:space="preserve">, 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EFEFE"/>
              </w:rPr>
              <w:t>профессор кафедры ЮНЕСКО, Евразийский национальный университет им. Л.Н.Гумилева (г.Астана, Республика Казахстан)</w:t>
            </w:r>
          </w:p>
          <w:p w:rsidR="000927CA" w:rsidRPr="008D5494" w:rsidRDefault="000927CA" w:rsidP="000927CA">
            <w:pPr>
              <w:jc w:val="both"/>
              <w:rPr>
                <w:rFonts w:ascii="Bodoni MT Black" w:hAnsi="Bodoni MT Black"/>
                <w:b/>
                <w:i/>
                <w:sz w:val="28"/>
                <w:szCs w:val="28"/>
              </w:rPr>
            </w:pPr>
            <w:r w:rsidRPr="008D5494">
              <w:rPr>
                <w:rFonts w:ascii="Bodoni MT Black" w:hAnsi="Bodoni MT Black"/>
                <w:b/>
                <w:i/>
                <w:sz w:val="28"/>
                <w:szCs w:val="28"/>
                <w:shd w:val="clear" w:color="auto" w:fill="FEFEFE"/>
              </w:rPr>
              <w:t>«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Перспективы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взаимоотношений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Республики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Казахстан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и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Исламской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Республики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Иран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  <w:shd w:val="clear" w:color="auto" w:fill="FEFEFE"/>
              </w:rPr>
              <w:t>»</w:t>
            </w:r>
          </w:p>
          <w:p w:rsidR="000927CA" w:rsidRPr="009C25CF" w:rsidRDefault="000927CA" w:rsidP="000927CA">
            <w:pPr>
              <w:jc w:val="both"/>
              <w:rPr>
                <w:rFonts w:ascii="Book Antiqua" w:hAnsi="Book Antiqua"/>
                <w:sz w:val="28"/>
                <w:szCs w:val="28"/>
                <w:shd w:val="clear" w:color="auto" w:fill="FEFEFE"/>
              </w:rPr>
            </w:pPr>
            <w:r w:rsidRPr="009C25CF">
              <w:rPr>
                <w:rFonts w:ascii="Book Antiqua" w:hAnsi="Book Antiqua"/>
                <w:sz w:val="28"/>
                <w:szCs w:val="28"/>
                <w:shd w:val="clear" w:color="auto" w:fill="FEFEFE"/>
              </w:rPr>
              <w:t xml:space="preserve"> </w:t>
            </w:r>
          </w:p>
          <w:p w:rsidR="00641B49" w:rsidRDefault="00470492" w:rsidP="00641B49">
            <w:pPr>
              <w:jc w:val="both"/>
              <w:rPr>
                <w:rFonts w:ascii="Book Antiqua" w:hAnsi="Book Antiqua"/>
                <w:sz w:val="28"/>
                <w:szCs w:val="28"/>
                <w:shd w:val="clear" w:color="auto" w:fill="FFFFFF"/>
              </w:rPr>
            </w:pPr>
            <w:r w:rsidRPr="009C25CF">
              <w:rPr>
                <w:rFonts w:ascii="Book Antiqua" w:hAnsi="Book Antiqua"/>
                <w:b/>
                <w:i/>
                <w:sz w:val="28"/>
                <w:szCs w:val="28"/>
              </w:rPr>
              <w:t>Голуб Юрий Григорьевич</w:t>
            </w:r>
            <w:r w:rsidRPr="009C25CF">
              <w:rPr>
                <w:rFonts w:ascii="Book Antiqua" w:hAnsi="Book Antiqua"/>
                <w:sz w:val="28"/>
                <w:szCs w:val="28"/>
              </w:rPr>
              <w:t>, д.и.н., проф</w:t>
            </w:r>
            <w:r w:rsidR="00D779B3">
              <w:rPr>
                <w:rFonts w:ascii="Book Antiqua" w:hAnsi="Book Antiqua"/>
                <w:sz w:val="28"/>
                <w:szCs w:val="28"/>
              </w:rPr>
              <w:t>ессор</w:t>
            </w:r>
            <w:r w:rsidRPr="009C25CF">
              <w:rPr>
                <w:rFonts w:ascii="Book Antiqua" w:hAnsi="Book Antiqua"/>
                <w:sz w:val="28"/>
                <w:szCs w:val="28"/>
              </w:rPr>
              <w:t xml:space="preserve">, зав. кафедрой международных отношений и внешней </w:t>
            </w:r>
            <w:r w:rsidRPr="009C25CF">
              <w:rPr>
                <w:rFonts w:ascii="Book Antiqua" w:hAnsi="Book Antiqua"/>
                <w:sz w:val="28"/>
                <w:szCs w:val="28"/>
              </w:rPr>
              <w:lastRenderedPageBreak/>
              <w:t xml:space="preserve">политики России ИИМО СГУ, </w:t>
            </w:r>
            <w:r w:rsidRPr="009C25CF">
              <w:rPr>
                <w:rFonts w:ascii="Book Antiqua" w:hAnsi="Book Antiqua"/>
                <w:iCs/>
                <w:color w:val="000000"/>
                <w:sz w:val="28"/>
                <w:szCs w:val="28"/>
                <w:shd w:val="clear" w:color="auto" w:fill="FFFFFF"/>
              </w:rPr>
              <w:t xml:space="preserve">заместитель Председателя Общественной палаты Саратовской области </w:t>
            </w:r>
            <w:r w:rsidR="00641B49" w:rsidRPr="009C25CF">
              <w:rPr>
                <w:rFonts w:ascii="Book Antiqua" w:hAnsi="Book Antiqua"/>
                <w:sz w:val="28"/>
                <w:szCs w:val="28"/>
                <w:shd w:val="clear" w:color="auto" w:fill="FEFEFE"/>
              </w:rPr>
              <w:t>(</w:t>
            </w:r>
            <w:r w:rsidR="00641B49" w:rsidRPr="009C25CF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г.Саратов, Российская Федерация)</w:t>
            </w:r>
          </w:p>
          <w:p w:rsidR="00470492" w:rsidRPr="008D5494" w:rsidRDefault="00470492" w:rsidP="0041144E">
            <w:pPr>
              <w:jc w:val="both"/>
              <w:rPr>
                <w:rFonts w:ascii="Bodoni MT Black" w:hAnsi="Bodoni MT Black"/>
                <w:b/>
                <w:i/>
                <w:sz w:val="28"/>
                <w:szCs w:val="28"/>
                <w:shd w:val="clear" w:color="auto" w:fill="FEFEFE"/>
              </w:rPr>
            </w:pPr>
            <w:r w:rsidRPr="008D5494">
              <w:rPr>
                <w:rFonts w:ascii="Bodoni MT Black" w:hAnsi="Bodoni MT Black"/>
                <w:b/>
                <w:i/>
                <w:sz w:val="28"/>
                <w:szCs w:val="28"/>
                <w:shd w:val="clear" w:color="auto" w:fill="FEFEFE"/>
              </w:rPr>
              <w:t>«</w:t>
            </w:r>
            <w:r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Стратегический</w:t>
            </w:r>
            <w:r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проект</w:t>
            </w:r>
            <w:r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Bodoni MT Black" w:hAnsi="Bodoni MT Black" w:cs="Bodoni MT Black"/>
                <w:b/>
                <w:bCs/>
                <w:i/>
                <w:sz w:val="28"/>
                <w:szCs w:val="28"/>
                <w:shd w:val="clear" w:color="auto" w:fill="FFFFFF"/>
              </w:rPr>
              <w:t> </w:t>
            </w:r>
            <w:r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для</w:t>
            </w:r>
            <w:r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ЕАЭС</w:t>
            </w:r>
            <w:r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. </w:t>
            </w:r>
            <w:r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Судоходный</w:t>
            </w:r>
            <w:r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канал</w:t>
            </w:r>
            <w:r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Каспий</w:t>
            </w:r>
            <w:r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Bodoni MT Black" w:hAnsi="Bodoni MT Black" w:cs="Bodoni MT Black"/>
                <w:b/>
                <w:bCs/>
                <w:i/>
                <w:sz w:val="28"/>
                <w:szCs w:val="28"/>
                <w:shd w:val="clear" w:color="auto" w:fill="FFFFFF"/>
              </w:rPr>
              <w:t>–</w:t>
            </w:r>
            <w:r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Персидский</w:t>
            </w:r>
            <w:r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залив</w:t>
            </w:r>
            <w:r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исто</w:t>
            </w:r>
            <w:r w:rsidR="009C25CF"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рическая</w:t>
            </w:r>
            <w:r w:rsidR="009C25CF"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9C25CF"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подоплека</w:t>
            </w:r>
            <w:r w:rsidR="009C25CF"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9C25CF"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и</w:t>
            </w:r>
            <w:r w:rsidR="009C25CF"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9C25CF"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современна</w:t>
            </w:r>
            <w:r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я</w:t>
            </w:r>
            <w:r w:rsidRPr="008D5494">
              <w:rPr>
                <w:rFonts w:ascii="Bodoni MT Black" w:hAnsi="Bodoni MT Black" w:cs="Arial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ситуация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  <w:shd w:val="clear" w:color="auto" w:fill="FEFEFE"/>
              </w:rPr>
              <w:t>»</w:t>
            </w:r>
          </w:p>
          <w:p w:rsidR="008D5494" w:rsidRPr="000927CA" w:rsidRDefault="008D5494" w:rsidP="0041144E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  <w:shd w:val="clear" w:color="auto" w:fill="FEFEFE"/>
              </w:rPr>
            </w:pPr>
          </w:p>
          <w:p w:rsidR="000927CA" w:rsidRPr="009C25CF" w:rsidRDefault="000927CA" w:rsidP="000927CA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  <w:t xml:space="preserve">Лапенко Марина Владимировна, </w:t>
            </w:r>
            <w:r w:rsidRPr="009231E7">
              <w:rPr>
                <w:rFonts w:ascii="Book Antiqua" w:eastAsia="Times New Roman" w:hAnsi="Book Antiqua"/>
                <w:sz w:val="28"/>
                <w:szCs w:val="28"/>
                <w:lang w:eastAsia="ru-RU"/>
              </w:rPr>
              <w:t>к.и.н.,</w:t>
            </w:r>
            <w:r w:rsidRPr="009C25CF"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  <w:t xml:space="preserve"> </w:t>
            </w:r>
            <w:r w:rsidRPr="009C25CF">
              <w:rPr>
                <w:rFonts w:ascii="Book Antiqua" w:hAnsi="Book Antiqua"/>
                <w:sz w:val="28"/>
                <w:szCs w:val="28"/>
              </w:rPr>
              <w:t>директор ИАЦ Евразия-Поволжье (г.Саратов, Российская Федерация)</w:t>
            </w:r>
          </w:p>
          <w:p w:rsidR="000927CA" w:rsidRPr="008D5494" w:rsidRDefault="000927CA" w:rsidP="000927CA">
            <w:pPr>
              <w:jc w:val="both"/>
              <w:rPr>
                <w:rFonts w:ascii="Bodoni MT Black" w:eastAsia="Times New Roman" w:hAnsi="Bodoni MT Black"/>
                <w:b/>
                <w:i/>
                <w:sz w:val="28"/>
                <w:szCs w:val="28"/>
                <w:lang w:eastAsia="ru-RU"/>
              </w:rPr>
            </w:pP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>«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Развитие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внешнего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контура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ЕАЭС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: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поиск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оптимальных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моделей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взаимоотношений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с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внешними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партнерами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>»</w:t>
            </w:r>
          </w:p>
          <w:p w:rsidR="00641B49" w:rsidRDefault="00641B49" w:rsidP="0041144E">
            <w:pPr>
              <w:jc w:val="both"/>
              <w:rPr>
                <w:rFonts w:ascii="Book Antiqua" w:hAnsi="Book Antiqua"/>
                <w:b/>
                <w:sz w:val="28"/>
                <w:szCs w:val="28"/>
                <w:shd w:val="clear" w:color="auto" w:fill="FEFEFE"/>
              </w:rPr>
            </w:pPr>
          </w:p>
          <w:p w:rsidR="00620380" w:rsidRPr="009C25CF" w:rsidRDefault="00620380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 xml:space="preserve">Вопросы участников, дискуссия </w:t>
            </w:r>
          </w:p>
        </w:tc>
      </w:tr>
      <w:tr w:rsidR="00620380" w:rsidRPr="009C25CF" w:rsidTr="009B177B">
        <w:trPr>
          <w:trHeight w:val="66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92D050"/>
          </w:tcPr>
          <w:p w:rsidR="00620380" w:rsidRPr="009C25CF" w:rsidRDefault="00620380" w:rsidP="0041144E">
            <w:pPr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lastRenderedPageBreak/>
              <w:t xml:space="preserve">12.20-12.40 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92D050"/>
          </w:tcPr>
          <w:p w:rsidR="00620380" w:rsidRPr="009C25CF" w:rsidRDefault="00620380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>Кофе-брейк</w:t>
            </w:r>
          </w:p>
        </w:tc>
      </w:tr>
      <w:tr w:rsidR="00620380" w:rsidRPr="009C25CF" w:rsidTr="0041144E">
        <w:trPr>
          <w:trHeight w:val="667"/>
        </w:trPr>
        <w:tc>
          <w:tcPr>
            <w:tcW w:w="1728" w:type="dxa"/>
            <w:shd w:val="clear" w:color="auto" w:fill="auto"/>
          </w:tcPr>
          <w:p w:rsidR="00620380" w:rsidRPr="009C25CF" w:rsidRDefault="00620380" w:rsidP="000927CA">
            <w:pPr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>12.40-14.</w:t>
            </w:r>
            <w:r w:rsidR="000927CA">
              <w:rPr>
                <w:rFonts w:ascii="Book Antiqua" w:hAnsi="Book Antiqua"/>
                <w:sz w:val="28"/>
                <w:szCs w:val="28"/>
              </w:rPr>
              <w:t>4</w:t>
            </w:r>
            <w:r w:rsidRPr="009C25CF">
              <w:rPr>
                <w:rFonts w:ascii="Book Antiqua" w:hAnsi="Book Antiqua"/>
                <w:sz w:val="28"/>
                <w:szCs w:val="28"/>
              </w:rPr>
              <w:t xml:space="preserve">0 </w:t>
            </w:r>
          </w:p>
        </w:tc>
        <w:tc>
          <w:tcPr>
            <w:tcW w:w="7495" w:type="dxa"/>
            <w:shd w:val="clear" w:color="auto" w:fill="auto"/>
          </w:tcPr>
          <w:p w:rsidR="00620380" w:rsidRDefault="00620380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>Выступления спикеров:</w:t>
            </w:r>
          </w:p>
          <w:p w:rsidR="008D5494" w:rsidRPr="009C25CF" w:rsidRDefault="008D5494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660A13" w:rsidRPr="009C25CF" w:rsidRDefault="009C25CF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9C25CF">
              <w:rPr>
                <w:rFonts w:ascii="Book Antiqua" w:hAnsi="Book Antiqua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>Сызранов</w:t>
            </w:r>
            <w:proofErr w:type="spellEnd"/>
            <w:r w:rsidRPr="009C25CF">
              <w:rPr>
                <w:rFonts w:ascii="Book Antiqua" w:hAnsi="Book Antiqua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Андрей Вячеславович</w:t>
            </w:r>
            <w:r w:rsidRPr="009C25CF">
              <w:rPr>
                <w:rFonts w:ascii="Book Antiqua" w:hAnsi="Book Antiqua" w:cs="Arial"/>
                <w:color w:val="000000"/>
                <w:sz w:val="28"/>
                <w:szCs w:val="28"/>
                <w:shd w:val="clear" w:color="auto" w:fill="FFFFFF"/>
              </w:rPr>
              <w:t>, к.и.н., доцент кафедры истории России Астраханского государственного университета, руководитель Центра международных и общественно-политических исследований «Каспий-Евразия»</w:t>
            </w:r>
            <w:r w:rsidR="009231E7">
              <w:rPr>
                <w:rFonts w:ascii="Book Antiqua" w:hAnsi="Book Antiqua" w:cs="Arial"/>
                <w:color w:val="000000"/>
                <w:sz w:val="28"/>
                <w:szCs w:val="28"/>
                <w:shd w:val="clear" w:color="auto" w:fill="FFFFFF"/>
              </w:rPr>
              <w:t xml:space="preserve"> (г.Астрахань, Российская Федерация) </w:t>
            </w:r>
          </w:p>
          <w:p w:rsidR="00660A13" w:rsidRPr="008D5494" w:rsidRDefault="00660A13" w:rsidP="0041144E">
            <w:pPr>
              <w:jc w:val="both"/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Роль</w:t>
            </w: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Астраханского</w:t>
            </w: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региона</w:t>
            </w: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российско</w:t>
            </w: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иранских</w:t>
            </w: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отношениях</w:t>
            </w: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историческом</w:t>
            </w: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контексте</w:t>
            </w: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современном</w:t>
            </w:r>
            <w:r w:rsidRPr="008D5494">
              <w:rPr>
                <w:rFonts w:ascii="Bodoni MT Black" w:hAnsi="Bodoni MT Black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этапе</w:t>
            </w:r>
            <w:r w:rsidRPr="008D5494">
              <w:rPr>
                <w:rFonts w:ascii="Bodoni MT Black" w:hAnsi="Bodoni MT Black" w:cs="Bodoni MT Black"/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D5494" w:rsidRDefault="008D5494" w:rsidP="0041144E">
            <w:pPr>
              <w:jc w:val="both"/>
              <w:rPr>
                <w:rFonts w:ascii="Book Antiqua" w:hAnsi="Book Antiqua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D779B3" w:rsidRPr="009C25CF" w:rsidRDefault="000927CA" w:rsidP="00D779B3">
            <w:pPr>
              <w:jc w:val="both"/>
              <w:rPr>
                <w:rFonts w:ascii="Book Antiqua" w:hAnsi="Book Antiqua"/>
                <w:color w:val="373E4D"/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rFonts w:ascii="Book Antiqua" w:hAnsi="Book Antiqua"/>
                <w:b/>
                <w:i/>
                <w:sz w:val="28"/>
                <w:szCs w:val="28"/>
              </w:rPr>
              <w:t>Близнюк</w:t>
            </w:r>
            <w:proofErr w:type="spellEnd"/>
            <w:r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Виталий Васильевич</w:t>
            </w:r>
            <w:r w:rsidR="00D779B3" w:rsidRPr="00D779B3">
              <w:rPr>
                <w:rFonts w:ascii="Book Antiqua" w:hAnsi="Book Antiqua"/>
                <w:i/>
                <w:sz w:val="28"/>
                <w:szCs w:val="28"/>
              </w:rPr>
              <w:t>,</w:t>
            </w:r>
            <w:r w:rsidR="00D779B3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9B177B">
              <w:rPr>
                <w:rFonts w:ascii="Book Antiqua" w:hAnsi="Book Antiqua"/>
                <w:sz w:val="28"/>
                <w:szCs w:val="28"/>
              </w:rPr>
              <w:t>основатель и первый руководитель «Центра и</w:t>
            </w:r>
            <w:r w:rsidR="00D779B3">
              <w:rPr>
                <w:rFonts w:ascii="Book Antiqua" w:hAnsi="Book Antiqua"/>
                <w:sz w:val="28"/>
                <w:szCs w:val="28"/>
              </w:rPr>
              <w:t xml:space="preserve">ранистики и востоковедения» СГУ </w:t>
            </w:r>
            <w:r w:rsidR="00D779B3" w:rsidRPr="009C25CF">
              <w:rPr>
                <w:rFonts w:ascii="Book Antiqua" w:hAnsi="Book Antiqua"/>
                <w:sz w:val="28"/>
                <w:szCs w:val="28"/>
                <w:shd w:val="clear" w:color="auto" w:fill="FEFEFE"/>
              </w:rPr>
              <w:t>(</w:t>
            </w:r>
            <w:r w:rsidR="00D779B3" w:rsidRPr="009C25CF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г.Саратов, Российская Федерация)</w:t>
            </w:r>
          </w:p>
          <w:p w:rsidR="000927CA" w:rsidRDefault="000927CA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9B177B" w:rsidRPr="008D5494" w:rsidRDefault="009B177B" w:rsidP="0041144E">
            <w:pPr>
              <w:jc w:val="both"/>
              <w:rPr>
                <w:rFonts w:ascii="Bodoni MT Black" w:hAnsi="Bodoni MT Black"/>
                <w:b/>
                <w:i/>
                <w:sz w:val="28"/>
                <w:szCs w:val="28"/>
              </w:rPr>
            </w:pP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>«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сотрудничества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Саратовской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области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Исламской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Республики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Иран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 xml:space="preserve">: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науки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экономике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>»</w:t>
            </w:r>
          </w:p>
          <w:p w:rsidR="009B177B" w:rsidRPr="009B177B" w:rsidRDefault="009B177B" w:rsidP="0041144E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0927CA" w:rsidRPr="009C25CF" w:rsidRDefault="000927CA" w:rsidP="000927CA">
            <w:pPr>
              <w:jc w:val="both"/>
              <w:rPr>
                <w:rFonts w:ascii="Book Antiqua" w:hAnsi="Book Antiqua"/>
                <w:color w:val="373E4D"/>
                <w:sz w:val="28"/>
                <w:szCs w:val="28"/>
                <w:shd w:val="clear" w:color="auto" w:fill="FEFEFE"/>
              </w:rPr>
            </w:pPr>
            <w:r w:rsidRPr="009C25CF">
              <w:rPr>
                <w:rFonts w:ascii="Book Antiqua" w:hAnsi="Book Antiqua"/>
                <w:b/>
                <w:i/>
                <w:sz w:val="28"/>
                <w:szCs w:val="28"/>
              </w:rPr>
              <w:t>Баранов Алексей Владимирович</w:t>
            </w:r>
            <w:r w:rsidRPr="009C25CF">
              <w:rPr>
                <w:rFonts w:ascii="Book Antiqua" w:hAnsi="Book Antiqua"/>
                <w:sz w:val="28"/>
                <w:szCs w:val="28"/>
              </w:rPr>
              <w:t xml:space="preserve">, к.и.н., доцент кафедры всеобщей истории ИИМО СГУ 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EFEFE"/>
              </w:rPr>
              <w:t>(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г.Саратов, Российская Федерация)</w:t>
            </w:r>
          </w:p>
          <w:p w:rsidR="000927CA" w:rsidRPr="000927CA" w:rsidRDefault="000927CA" w:rsidP="000927CA">
            <w:pPr>
              <w:jc w:val="both"/>
              <w:rPr>
                <w:rFonts w:ascii="Book Antiqua" w:hAnsi="Book Antiqua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D5494">
              <w:rPr>
                <w:rFonts w:ascii="Bodoni MT Black" w:hAnsi="Bodoni MT Black"/>
                <w:b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Иран</w:t>
            </w:r>
            <w:r w:rsidRPr="008D5494">
              <w:rPr>
                <w:rFonts w:ascii="Bodoni MT Black" w:hAnsi="Bodoni MT Black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D5494">
              <w:rPr>
                <w:rFonts w:ascii="Bodoni MT Black" w:hAnsi="Bodoni MT Black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современной</w:t>
            </w:r>
            <w:r w:rsidRPr="008D5494">
              <w:rPr>
                <w:rFonts w:ascii="Bodoni MT Black" w:hAnsi="Bodoni MT Black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региональной</w:t>
            </w:r>
            <w:r w:rsidRPr="008D5494">
              <w:rPr>
                <w:rFonts w:ascii="Bodoni MT Black" w:hAnsi="Bodoni MT Black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политике</w:t>
            </w:r>
            <w:r w:rsidRPr="000927CA">
              <w:rPr>
                <w:rFonts w:ascii="Book Antiqua" w:hAnsi="Book Antiqua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0927CA" w:rsidRDefault="000927CA" w:rsidP="0024359E">
            <w:pPr>
              <w:jc w:val="both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</w:p>
          <w:p w:rsidR="000927CA" w:rsidRPr="009C25CF" w:rsidRDefault="000927CA" w:rsidP="000927CA">
            <w:pPr>
              <w:jc w:val="both"/>
              <w:rPr>
                <w:rFonts w:ascii="Book Antiqua" w:eastAsia="Times New Roman" w:hAnsi="Book Antiqua"/>
                <w:sz w:val="28"/>
                <w:szCs w:val="28"/>
                <w:lang w:eastAsia="ru-RU"/>
              </w:rPr>
            </w:pPr>
            <w:proofErr w:type="spellStart"/>
            <w:r w:rsidRPr="009C25CF">
              <w:rPr>
                <w:rFonts w:ascii="Book Antiqua" w:eastAsia="Times New Roman" w:hAnsi="Book Antiqua"/>
                <w:b/>
                <w:i/>
                <w:sz w:val="28"/>
                <w:szCs w:val="28"/>
                <w:lang w:eastAsia="ru-RU"/>
              </w:rPr>
              <w:t>Лешуков</w:t>
            </w:r>
            <w:proofErr w:type="spellEnd"/>
            <w:r w:rsidRPr="009C25CF">
              <w:rPr>
                <w:rFonts w:ascii="Book Antiqua" w:eastAsia="Times New Roman" w:hAnsi="Book Antiqua"/>
                <w:b/>
                <w:i/>
                <w:sz w:val="28"/>
                <w:szCs w:val="28"/>
                <w:lang w:eastAsia="ru-RU"/>
              </w:rPr>
              <w:t xml:space="preserve"> Владимир Сергеевич</w:t>
            </w:r>
            <w:r w:rsidRPr="009C25CF">
              <w:rPr>
                <w:rFonts w:ascii="Book Antiqua" w:eastAsia="Times New Roman" w:hAnsi="Book Antiqua"/>
                <w:sz w:val="28"/>
                <w:szCs w:val="28"/>
                <w:lang w:eastAsia="ru-RU"/>
              </w:rPr>
              <w:t xml:space="preserve">, к.п.н., эксперт </w:t>
            </w:r>
            <w:r w:rsidRPr="009C25CF">
              <w:rPr>
                <w:rFonts w:ascii="Book Antiqua" w:hAnsi="Book Antiqua"/>
                <w:sz w:val="28"/>
                <w:szCs w:val="28"/>
              </w:rPr>
              <w:t xml:space="preserve">Фонд </w:t>
            </w:r>
            <w:r w:rsidRPr="009C25CF">
              <w:rPr>
                <w:rFonts w:ascii="Book Antiqua" w:hAnsi="Book Antiqua"/>
                <w:sz w:val="28"/>
                <w:szCs w:val="28"/>
              </w:rPr>
              <w:lastRenderedPageBreak/>
              <w:t>поддержки научных исследований «Мастерская евразийских идей» (г.Саратов, Российская Федерация)</w:t>
            </w:r>
          </w:p>
          <w:p w:rsidR="000927CA" w:rsidRPr="008D5494" w:rsidRDefault="000927CA" w:rsidP="000927CA">
            <w:pPr>
              <w:jc w:val="both"/>
              <w:rPr>
                <w:rFonts w:ascii="Bodoni MT Black" w:eastAsia="Times New Roman" w:hAnsi="Bodoni MT Black"/>
                <w:b/>
                <w:i/>
                <w:sz w:val="28"/>
                <w:szCs w:val="28"/>
                <w:lang w:eastAsia="ru-RU"/>
              </w:rPr>
            </w:pP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>«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Российско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>-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иранские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отношения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и</w:t>
            </w:r>
            <w:r w:rsidRPr="008D5494">
              <w:rPr>
                <w:rFonts w:ascii="Bodoni MT Black" w:hAnsi="Bodoni MT Black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многополярность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>»</w:t>
            </w:r>
          </w:p>
          <w:p w:rsidR="000927CA" w:rsidRDefault="000927CA" w:rsidP="0024359E">
            <w:pPr>
              <w:jc w:val="both"/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</w:pPr>
          </w:p>
          <w:p w:rsidR="0024359E" w:rsidRPr="009C25CF" w:rsidRDefault="0024359E" w:rsidP="0024359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b/>
                <w:i/>
                <w:color w:val="000000"/>
                <w:sz w:val="28"/>
                <w:szCs w:val="28"/>
              </w:rPr>
              <w:t>Аршинов Юрий Евгеньевич</w:t>
            </w:r>
            <w:r w:rsidRPr="009C25CF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, </w:t>
            </w:r>
            <w:r w:rsidRPr="009C25CF">
              <w:rPr>
                <w:rFonts w:ascii="Book Antiqua" w:hAnsi="Book Antiqua"/>
                <w:color w:val="000000"/>
                <w:sz w:val="28"/>
                <w:szCs w:val="28"/>
              </w:rPr>
              <w:t>к.и.н., заместитель руководителя НОЦ изучения стран СНГ и Балтии</w:t>
            </w:r>
            <w:r w:rsidRPr="009C25CF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 </w:t>
            </w:r>
            <w:r w:rsidRPr="009C25CF">
              <w:rPr>
                <w:rFonts w:ascii="Book Antiqua" w:hAnsi="Book Antiqua"/>
                <w:sz w:val="28"/>
                <w:szCs w:val="28"/>
              </w:rPr>
              <w:t>ИИМО СГУ (г.Саратов, Российская Федерация)</w:t>
            </w:r>
          </w:p>
          <w:p w:rsidR="0024359E" w:rsidRPr="008D5494" w:rsidRDefault="0024359E" w:rsidP="0024359E">
            <w:pPr>
              <w:jc w:val="both"/>
              <w:rPr>
                <w:rFonts w:ascii="Bodoni MT Black" w:hAnsi="Bodoni MT Black"/>
                <w:b/>
                <w:i/>
                <w:sz w:val="28"/>
                <w:szCs w:val="28"/>
              </w:rPr>
            </w:pPr>
            <w:bookmarkStart w:id="0" w:name="_GoBack"/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>«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Южный</w:t>
            </w:r>
            <w:r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вектор</w:t>
            </w:r>
            <w:r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ЕАЭС</w:t>
            </w:r>
            <w:r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: </w:t>
            </w:r>
            <w:r w:rsidR="009B177B"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поиск</w:t>
            </w:r>
            <w:r w:rsidR="009B177B"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="009B177B"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новых</w:t>
            </w:r>
            <w:r w:rsidR="009B177B"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="009B177B"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подходов</w:t>
            </w:r>
            <w:r w:rsidR="009B177B"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="009B177B"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к</w:t>
            </w:r>
            <w:r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раскрыти</w:t>
            </w:r>
            <w:r w:rsidR="009B177B"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ю</w:t>
            </w:r>
            <w:r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="009B177B"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трёхстороннего</w:t>
            </w:r>
            <w:r w:rsidR="009B177B"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="009B177B"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потенциала</w:t>
            </w:r>
            <w:r w:rsidR="009B177B"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="009B177B"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партнёрства</w:t>
            </w:r>
            <w:r w:rsidR="009B177B"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="009B177B"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России</w:t>
            </w:r>
            <w:r w:rsidR="009B177B"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, </w:t>
            </w:r>
            <w:r w:rsidR="009B177B"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Казахстана</w:t>
            </w:r>
            <w:r w:rsidR="009B177B"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="009B177B"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и</w:t>
            </w:r>
            <w:r w:rsidR="009B177B" w:rsidRPr="008D5494">
              <w:rPr>
                <w:rFonts w:ascii="Bodoni MT Black" w:hAnsi="Bodoni MT Black" w:cs="Helvetica"/>
                <w:b/>
                <w:i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="009B177B" w:rsidRPr="008D5494">
              <w:rPr>
                <w:rFonts w:ascii="Times New Roman" w:hAnsi="Times New Roman" w:cs="Times New Roman"/>
                <w:b/>
                <w:i/>
                <w:color w:val="141823"/>
                <w:sz w:val="28"/>
                <w:szCs w:val="28"/>
                <w:shd w:val="clear" w:color="auto" w:fill="FFFFFF"/>
              </w:rPr>
              <w:t>Ирана</w:t>
            </w:r>
            <w:r w:rsidRPr="008D5494">
              <w:rPr>
                <w:rFonts w:ascii="Bodoni MT Black" w:hAnsi="Bodoni MT Black"/>
                <w:b/>
                <w:i/>
                <w:sz w:val="28"/>
                <w:szCs w:val="28"/>
              </w:rPr>
              <w:t>»</w:t>
            </w:r>
          </w:p>
          <w:bookmarkEnd w:id="0"/>
          <w:p w:rsidR="0024359E" w:rsidRPr="009C25CF" w:rsidRDefault="0024359E" w:rsidP="003D19A6">
            <w:pPr>
              <w:jc w:val="both"/>
              <w:rPr>
                <w:rFonts w:ascii="Book Antiqua" w:eastAsia="Times New Roman" w:hAnsi="Book Antiqua"/>
                <w:b/>
                <w:i/>
                <w:sz w:val="28"/>
                <w:szCs w:val="28"/>
                <w:lang w:eastAsia="ru-RU"/>
              </w:rPr>
            </w:pPr>
          </w:p>
          <w:p w:rsidR="00620380" w:rsidRPr="009C25CF" w:rsidRDefault="00620380" w:rsidP="0041144E">
            <w:pPr>
              <w:jc w:val="both"/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9C25CF">
              <w:rPr>
                <w:rFonts w:ascii="Book Antiqua" w:hAnsi="Book Antiqua"/>
                <w:color w:val="000000"/>
                <w:sz w:val="28"/>
                <w:szCs w:val="28"/>
              </w:rPr>
              <w:t>Вопросы участников, дискуссия</w:t>
            </w:r>
          </w:p>
          <w:p w:rsidR="0025484C" w:rsidRPr="009C25CF" w:rsidRDefault="0025484C" w:rsidP="009B177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0380" w:rsidRPr="009C25CF" w:rsidTr="009B177B">
        <w:trPr>
          <w:trHeight w:val="684"/>
        </w:trPr>
        <w:tc>
          <w:tcPr>
            <w:tcW w:w="1728" w:type="dxa"/>
            <w:shd w:val="clear" w:color="auto" w:fill="92D050"/>
          </w:tcPr>
          <w:p w:rsidR="00620380" w:rsidRPr="009C25CF" w:rsidRDefault="00620380" w:rsidP="000C142D">
            <w:pPr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lastRenderedPageBreak/>
              <w:t>14.</w:t>
            </w:r>
            <w:r w:rsidR="000C142D">
              <w:rPr>
                <w:rFonts w:ascii="Book Antiqua" w:hAnsi="Book Antiqua"/>
                <w:sz w:val="28"/>
                <w:szCs w:val="28"/>
                <w:lang w:val="en-US"/>
              </w:rPr>
              <w:t>4</w:t>
            </w:r>
            <w:r w:rsidRPr="009C25CF">
              <w:rPr>
                <w:rFonts w:ascii="Book Antiqua" w:hAnsi="Book Antiqua"/>
                <w:sz w:val="28"/>
                <w:szCs w:val="28"/>
              </w:rPr>
              <w:t>0-14.15</w:t>
            </w:r>
          </w:p>
        </w:tc>
        <w:tc>
          <w:tcPr>
            <w:tcW w:w="7495" w:type="dxa"/>
            <w:shd w:val="clear" w:color="auto" w:fill="92D050"/>
          </w:tcPr>
          <w:p w:rsidR="00620380" w:rsidRPr="009C25CF" w:rsidRDefault="00620380" w:rsidP="0041144E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 xml:space="preserve">Подведение итогов, принятие резолюции </w:t>
            </w:r>
          </w:p>
        </w:tc>
      </w:tr>
    </w:tbl>
    <w:p w:rsidR="00620380" w:rsidRPr="009C25CF" w:rsidRDefault="00620380" w:rsidP="009231E7">
      <w:pPr>
        <w:rPr>
          <w:rFonts w:ascii="Book Antiqua" w:hAnsi="Book Antiqua"/>
          <w:spacing w:val="20"/>
          <w:sz w:val="28"/>
          <w:szCs w:val="28"/>
        </w:rPr>
      </w:pPr>
      <w:r w:rsidRPr="009C25CF">
        <w:rPr>
          <w:rFonts w:ascii="Book Antiqua" w:hAnsi="Book Antiqua"/>
          <w:spacing w:val="20"/>
          <w:sz w:val="28"/>
          <w:szCs w:val="28"/>
        </w:rPr>
        <w:br w:type="page"/>
      </w:r>
    </w:p>
    <w:p w:rsidR="00620380" w:rsidRDefault="00620380" w:rsidP="009231E7">
      <w:pPr>
        <w:rPr>
          <w:rFonts w:ascii="Book Antiqua" w:hAnsi="Book Antiqua"/>
          <w:b/>
          <w:sz w:val="28"/>
          <w:szCs w:val="28"/>
        </w:rPr>
      </w:pPr>
      <w:r w:rsidRPr="00304DB3">
        <w:rPr>
          <w:rFonts w:ascii="Book Antiqua" w:hAnsi="Book Antiqua"/>
          <w:b/>
          <w:sz w:val="28"/>
          <w:szCs w:val="28"/>
        </w:rPr>
        <w:lastRenderedPageBreak/>
        <w:t xml:space="preserve">СПИСОК УЧАСТНИКОВ </w:t>
      </w:r>
    </w:p>
    <w:p w:rsidR="0012512B" w:rsidRPr="00304DB3" w:rsidRDefault="0012512B" w:rsidP="009231E7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387"/>
      </w:tblGrid>
      <w:tr w:rsidR="00620380" w:rsidRPr="00304DB3" w:rsidTr="006E2D99">
        <w:tc>
          <w:tcPr>
            <w:tcW w:w="3085" w:type="dxa"/>
            <w:vAlign w:val="center"/>
          </w:tcPr>
          <w:p w:rsidR="00620380" w:rsidRPr="00304DB3" w:rsidRDefault="00620380" w:rsidP="006E2D99">
            <w:pPr>
              <w:shd w:val="clear" w:color="auto" w:fill="FFFFFF"/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04DB3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Айрапетян </w:t>
            </w:r>
            <w:proofErr w:type="spellStart"/>
            <w:r w:rsidRPr="00304DB3">
              <w:rPr>
                <w:rFonts w:ascii="Book Antiqua" w:hAnsi="Book Antiqua"/>
                <w:b/>
                <w:i/>
                <w:sz w:val="28"/>
                <w:szCs w:val="28"/>
              </w:rPr>
              <w:t>Армен</w:t>
            </w:r>
            <w:proofErr w:type="spellEnd"/>
            <w:r w:rsidRPr="00304DB3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04DB3">
              <w:rPr>
                <w:rFonts w:ascii="Book Antiqua" w:hAnsi="Book Antiqua"/>
                <w:b/>
                <w:i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5387" w:type="dxa"/>
          </w:tcPr>
          <w:p w:rsidR="00391CE2" w:rsidRDefault="00391CE2" w:rsidP="00391CE2">
            <w:pPr>
              <w:tabs>
                <w:tab w:val="left" w:pos="1418"/>
              </w:tabs>
              <w:rPr>
                <w:rFonts w:ascii="Book Antiqua" w:hAnsi="Book Antiqua"/>
                <w:color w:val="141823"/>
                <w:sz w:val="28"/>
                <w:szCs w:val="28"/>
                <w:shd w:val="clear" w:color="auto" w:fill="FFFFFF"/>
              </w:rPr>
            </w:pPr>
            <w:proofErr w:type="spellStart"/>
            <w:r w:rsidRPr="00304DB3">
              <w:rPr>
                <w:rFonts w:ascii="Book Antiqua" w:hAnsi="Book Antiqua"/>
                <w:color w:val="141823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 w:rsidRPr="00304DB3">
              <w:rPr>
                <w:rFonts w:ascii="Book Antiqua" w:hAnsi="Book Antiqua"/>
                <w:color w:val="141823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Book Antiqua" w:hAnsi="Book Antiqua"/>
                <w:color w:val="141823"/>
                <w:sz w:val="28"/>
                <w:szCs w:val="28"/>
                <w:shd w:val="clear" w:color="auto" w:fill="FFFFFF"/>
              </w:rPr>
              <w:t>,</w:t>
            </w:r>
            <w:r w:rsidRPr="00304DB3">
              <w:rPr>
                <w:rFonts w:ascii="Book Antiqua" w:hAnsi="Book Antiqua"/>
                <w:color w:val="141823"/>
                <w:sz w:val="28"/>
                <w:szCs w:val="28"/>
                <w:shd w:val="clear" w:color="auto" w:fill="FFFFFF"/>
              </w:rPr>
              <w:t xml:space="preserve"> </w:t>
            </w:r>
            <w:r w:rsidR="00620380" w:rsidRPr="00304DB3">
              <w:rPr>
                <w:rFonts w:ascii="Book Antiqua" w:hAnsi="Book Antiqua"/>
                <w:color w:val="141823"/>
                <w:sz w:val="28"/>
                <w:szCs w:val="28"/>
                <w:shd w:val="clear" w:color="auto" w:fill="FFFFFF"/>
              </w:rPr>
              <w:t>преподаватель кафедры конституционного и международного права ПИУ им.П.А. Столыпина</w:t>
            </w:r>
          </w:p>
          <w:p w:rsidR="00620380" w:rsidRPr="00E07CC9" w:rsidRDefault="00620380" w:rsidP="00391CE2">
            <w:pPr>
              <w:tabs>
                <w:tab w:val="left" w:pos="1418"/>
              </w:tabs>
              <w:rPr>
                <w:rFonts w:ascii="Book Antiqua" w:hAnsi="Book Antiqua"/>
                <w:color w:val="141823"/>
                <w:sz w:val="28"/>
                <w:szCs w:val="28"/>
                <w:shd w:val="clear" w:color="auto" w:fill="FFFFFF"/>
              </w:rPr>
            </w:pPr>
            <w:r w:rsidRPr="00304DB3">
              <w:rPr>
                <w:rFonts w:ascii="Book Antiqua" w:hAnsi="Book Antiqua"/>
                <w:color w:val="141823"/>
                <w:sz w:val="28"/>
                <w:szCs w:val="28"/>
                <w:shd w:val="clear" w:color="auto" w:fill="FFFFFF"/>
              </w:rPr>
              <w:t xml:space="preserve"> (г. Саратов, РФ)</w:t>
            </w:r>
          </w:p>
        </w:tc>
      </w:tr>
      <w:tr w:rsidR="00620380" w:rsidRPr="00304DB3" w:rsidTr="006E2D99">
        <w:tc>
          <w:tcPr>
            <w:tcW w:w="3085" w:type="dxa"/>
            <w:vAlign w:val="center"/>
          </w:tcPr>
          <w:p w:rsidR="00620380" w:rsidRPr="00304DB3" w:rsidRDefault="00620380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04DB3">
              <w:rPr>
                <w:rFonts w:ascii="Book Antiqua" w:hAnsi="Book Antiqua"/>
                <w:b/>
                <w:i/>
                <w:sz w:val="28"/>
                <w:szCs w:val="28"/>
              </w:rPr>
              <w:t>Аршинов Юрий Евгеньевич</w:t>
            </w:r>
          </w:p>
        </w:tc>
        <w:tc>
          <w:tcPr>
            <w:tcW w:w="5387" w:type="dxa"/>
          </w:tcPr>
          <w:p w:rsidR="00620380" w:rsidRPr="00E07CC9" w:rsidRDefault="00391CE2" w:rsidP="00391CE2">
            <w:pPr>
              <w:tabs>
                <w:tab w:val="left" w:pos="1418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к.и.н., </w:t>
            </w:r>
            <w:r w:rsidR="00620380" w:rsidRPr="00304DB3">
              <w:rPr>
                <w:rFonts w:ascii="Book Antiqua" w:hAnsi="Book Antiqua"/>
                <w:sz w:val="28"/>
                <w:szCs w:val="28"/>
              </w:rPr>
              <w:t>зам. руководителя НОЦ изучения стран СНГ и Балтии ИИМО СГУ, (г.Саратов, РФ)</w:t>
            </w:r>
          </w:p>
        </w:tc>
      </w:tr>
      <w:tr w:rsidR="00620380" w:rsidRPr="00304DB3" w:rsidTr="006E2D99">
        <w:trPr>
          <w:trHeight w:val="1071"/>
        </w:trPr>
        <w:tc>
          <w:tcPr>
            <w:tcW w:w="3085" w:type="dxa"/>
            <w:vAlign w:val="center"/>
          </w:tcPr>
          <w:p w:rsidR="00620380" w:rsidRPr="00304DB3" w:rsidRDefault="00620380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spellStart"/>
            <w:r w:rsidRPr="00304DB3">
              <w:rPr>
                <w:rFonts w:ascii="Book Antiqua" w:hAnsi="Book Antiqua"/>
                <w:b/>
                <w:i/>
                <w:sz w:val="28"/>
                <w:szCs w:val="28"/>
              </w:rPr>
              <w:t>Балаян</w:t>
            </w:r>
            <w:proofErr w:type="spellEnd"/>
          </w:p>
          <w:p w:rsidR="00620380" w:rsidRPr="00304DB3" w:rsidRDefault="00692428" w:rsidP="00692428">
            <w:pPr>
              <w:tabs>
                <w:tab w:val="left" w:pos="2977"/>
                <w:tab w:val="left" w:pos="8080"/>
              </w:tabs>
              <w:ind w:firstLine="0"/>
              <w:rPr>
                <w:rFonts w:ascii="Book Antiqua" w:eastAsia="Times New Roman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="00620380" w:rsidRPr="00304DB3">
              <w:rPr>
                <w:rFonts w:ascii="Book Antiqua" w:hAnsi="Book Antiqua"/>
                <w:b/>
                <w:i/>
                <w:sz w:val="28"/>
                <w:szCs w:val="28"/>
              </w:rPr>
              <w:t>Аркадий Артурович</w:t>
            </w:r>
          </w:p>
        </w:tc>
        <w:tc>
          <w:tcPr>
            <w:tcW w:w="5387" w:type="dxa"/>
          </w:tcPr>
          <w:p w:rsidR="00620380" w:rsidRPr="00304DB3" w:rsidRDefault="00391CE2" w:rsidP="006E2D99">
            <w:pPr>
              <w:pStyle w:val="11"/>
              <w:tabs>
                <w:tab w:val="left" w:pos="2977"/>
                <w:tab w:val="left" w:pos="8080"/>
              </w:tabs>
              <w:ind w:left="0"/>
              <w:rPr>
                <w:rFonts w:ascii="Book Antiqua" w:hAnsi="Book Antiqua"/>
                <w:sz w:val="28"/>
                <w:szCs w:val="28"/>
                <w:lang w:val="ru-RU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  <w:lang w:val="ru-RU"/>
              </w:rPr>
              <w:t>к.и.н.,</w:t>
            </w:r>
            <w:r w:rsidR="002652C9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620380" w:rsidRPr="00304DB3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  <w:lang w:val="ru-RU"/>
              </w:rPr>
              <w:t>генеральный директор ФПНИ «Мастерская евразийских идей»  (г.</w:t>
            </w:r>
            <w:r w:rsidR="00620380">
              <w:rPr>
                <w:lang w:val="ru-RU"/>
              </w:rPr>
              <w:t> </w:t>
            </w:r>
            <w:r w:rsidR="00620380" w:rsidRPr="00304DB3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Саратов, РФ) </w:t>
            </w:r>
          </w:p>
        </w:tc>
      </w:tr>
      <w:tr w:rsidR="0012512B" w:rsidRPr="00304DB3" w:rsidTr="006E2D99">
        <w:trPr>
          <w:trHeight w:val="1071"/>
        </w:trPr>
        <w:tc>
          <w:tcPr>
            <w:tcW w:w="3085" w:type="dxa"/>
            <w:vAlign w:val="center"/>
          </w:tcPr>
          <w:p w:rsidR="0012512B" w:rsidRPr="00304DB3" w:rsidRDefault="0012512B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9C25CF">
              <w:rPr>
                <w:rFonts w:ascii="Book Antiqua" w:hAnsi="Book Antiqua"/>
                <w:b/>
                <w:i/>
                <w:sz w:val="28"/>
                <w:szCs w:val="28"/>
              </w:rPr>
              <w:t>Баранов Алексей Владимирович</w:t>
            </w:r>
          </w:p>
        </w:tc>
        <w:tc>
          <w:tcPr>
            <w:tcW w:w="5387" w:type="dxa"/>
          </w:tcPr>
          <w:p w:rsidR="0012512B" w:rsidRPr="0012512B" w:rsidRDefault="0012512B" w:rsidP="006E2D99">
            <w:pPr>
              <w:rPr>
                <w:rFonts w:ascii="Book Antiqua" w:hAnsi="Book Antiqua"/>
                <w:color w:val="373E4D"/>
                <w:sz w:val="28"/>
                <w:szCs w:val="28"/>
                <w:shd w:val="clear" w:color="auto" w:fill="FEFEFE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 xml:space="preserve">к.и.н., доцент кафедры всеобщей истории ИИМО СГУ 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EFEFE"/>
              </w:rPr>
              <w:t>(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 xml:space="preserve">г.Саратов, </w:t>
            </w:r>
            <w:r w:rsidR="00E61F14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РФ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E2D99" w:rsidRPr="00304DB3" w:rsidTr="006E2D99">
        <w:trPr>
          <w:trHeight w:val="1071"/>
        </w:trPr>
        <w:tc>
          <w:tcPr>
            <w:tcW w:w="3085" w:type="dxa"/>
            <w:vAlign w:val="center"/>
          </w:tcPr>
          <w:p w:rsidR="006E2D99" w:rsidRPr="009C25CF" w:rsidRDefault="006E2D99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i/>
                <w:sz w:val="28"/>
                <w:szCs w:val="28"/>
              </w:rPr>
              <w:t>Близнюк</w:t>
            </w:r>
            <w:proofErr w:type="spellEnd"/>
            <w:r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5387" w:type="dxa"/>
          </w:tcPr>
          <w:p w:rsidR="006E2D99" w:rsidRPr="009C25CF" w:rsidRDefault="006E2D99" w:rsidP="006E2D99">
            <w:pPr>
              <w:rPr>
                <w:rFonts w:ascii="Book Antiqua" w:hAnsi="Book Antiqua"/>
                <w:sz w:val="28"/>
                <w:szCs w:val="28"/>
              </w:rPr>
            </w:pPr>
            <w:r w:rsidRPr="009B177B">
              <w:rPr>
                <w:rFonts w:ascii="Book Antiqua" w:hAnsi="Book Antiqua"/>
                <w:sz w:val="28"/>
                <w:szCs w:val="28"/>
              </w:rPr>
              <w:t>основатель и первый руководитель «Центра иранистики и востоковедения» СГУ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EFEFE"/>
              </w:rPr>
              <w:t>(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 xml:space="preserve">г.Саратов, </w:t>
            </w:r>
            <w:r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РФ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2512B" w:rsidRPr="00304DB3" w:rsidTr="006E2D99">
        <w:trPr>
          <w:trHeight w:val="1071"/>
        </w:trPr>
        <w:tc>
          <w:tcPr>
            <w:tcW w:w="3085" w:type="dxa"/>
            <w:vAlign w:val="center"/>
          </w:tcPr>
          <w:p w:rsidR="0012512B" w:rsidRPr="00304DB3" w:rsidRDefault="0012512B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spellStart"/>
            <w:r w:rsidRPr="009C25CF"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shd w:val="clear" w:color="auto" w:fill="FFFFFF"/>
              </w:rPr>
              <w:t>Вахшитех</w:t>
            </w:r>
            <w:proofErr w:type="spellEnd"/>
            <w:r w:rsidRPr="009C25CF"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5CF"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shd w:val="clear" w:color="auto" w:fill="FFFFFF"/>
              </w:rPr>
              <w:t>Ахмад</w:t>
            </w:r>
            <w:proofErr w:type="spellEnd"/>
          </w:p>
        </w:tc>
        <w:tc>
          <w:tcPr>
            <w:tcW w:w="5387" w:type="dxa"/>
          </w:tcPr>
          <w:p w:rsidR="0012512B" w:rsidRPr="0012512B" w:rsidRDefault="0012512B" w:rsidP="002652C9">
            <w:pPr>
              <w:rPr>
                <w:rFonts w:ascii="Book Antiqua" w:eastAsia="Times New Roman" w:hAnsi="Book Antiqua" w:cs="Times New Roman"/>
                <w:sz w:val="28"/>
                <w:szCs w:val="28"/>
                <w:shd w:val="clear" w:color="auto" w:fill="FFFFFF"/>
              </w:rPr>
            </w:pPr>
            <w:r w:rsidRPr="009C25CF">
              <w:rPr>
                <w:rFonts w:ascii="Book Antiqua" w:eastAsia="Times New Roman" w:hAnsi="Book Antiqua" w:cs="Times New Roman"/>
                <w:sz w:val="28"/>
                <w:szCs w:val="28"/>
                <w:shd w:val="clear" w:color="auto" w:fill="FFFFFF"/>
              </w:rPr>
              <w:t xml:space="preserve"> докторант Российского университета дружбы народов (г.Москва, 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РФ</w:t>
            </w:r>
            <w:r w:rsidRPr="009C25CF">
              <w:rPr>
                <w:rFonts w:ascii="Book Antiqua" w:eastAsia="Times New Roman" w:hAnsi="Book Antiqua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F375B" w:rsidRPr="00304DB3" w:rsidTr="006E2D99">
        <w:trPr>
          <w:trHeight w:val="1071"/>
        </w:trPr>
        <w:tc>
          <w:tcPr>
            <w:tcW w:w="3085" w:type="dxa"/>
            <w:vAlign w:val="center"/>
          </w:tcPr>
          <w:p w:rsidR="00CF375B" w:rsidRPr="00CF375B" w:rsidRDefault="00CF375B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shd w:val="clear" w:color="auto" w:fill="FFFFFF"/>
              </w:rPr>
              <w:t xml:space="preserve">Гладышев Андрей Владимирович </w:t>
            </w:r>
          </w:p>
        </w:tc>
        <w:tc>
          <w:tcPr>
            <w:tcW w:w="5387" w:type="dxa"/>
          </w:tcPr>
          <w:p w:rsidR="00CF375B" w:rsidRPr="009C25CF" w:rsidRDefault="00CF375B" w:rsidP="00CF375B">
            <w:pPr>
              <w:rPr>
                <w:rFonts w:ascii="Book Antiqua" w:eastAsia="Times New Roman" w:hAnsi="Book Antiqu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 Antiqua" w:hAnsi="Book Antiqua"/>
                <w:sz w:val="28"/>
                <w:szCs w:val="28"/>
              </w:rPr>
              <w:t>д</w:t>
            </w:r>
            <w:r w:rsidRPr="009C25CF">
              <w:rPr>
                <w:rFonts w:ascii="Book Antiqua" w:hAnsi="Book Antiqua"/>
                <w:sz w:val="28"/>
                <w:szCs w:val="28"/>
              </w:rPr>
              <w:t xml:space="preserve">.и.н., </w:t>
            </w:r>
            <w:r>
              <w:rPr>
                <w:rFonts w:ascii="Book Antiqua" w:hAnsi="Book Antiqua"/>
                <w:sz w:val="28"/>
                <w:szCs w:val="28"/>
              </w:rPr>
              <w:t>профессор</w:t>
            </w:r>
            <w:r w:rsidRPr="009C25CF">
              <w:rPr>
                <w:rFonts w:ascii="Book Antiqua" w:hAnsi="Book Antiqua"/>
                <w:sz w:val="28"/>
                <w:szCs w:val="28"/>
              </w:rPr>
              <w:t xml:space="preserve"> кафедры всеобщей истории ИИМО СГУ 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EFEFE"/>
              </w:rPr>
              <w:t>(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 xml:space="preserve">г.Саратов, </w:t>
            </w:r>
            <w:r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РФ</w:t>
            </w:r>
            <w:r w:rsidRPr="009C25CF">
              <w:rPr>
                <w:rFonts w:ascii="Book Antiqua" w:hAnsi="Book Antiqua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20380" w:rsidRPr="00304DB3" w:rsidTr="006E2D99">
        <w:tc>
          <w:tcPr>
            <w:tcW w:w="3085" w:type="dxa"/>
            <w:vAlign w:val="center"/>
          </w:tcPr>
          <w:p w:rsidR="00620380" w:rsidRPr="00304DB3" w:rsidRDefault="00620380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304DB3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>Голуб</w:t>
            </w:r>
            <w:proofErr w:type="spellEnd"/>
            <w:r w:rsidRPr="00304DB3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 xml:space="preserve"> Юрий Григорьевич</w:t>
            </w:r>
          </w:p>
        </w:tc>
        <w:tc>
          <w:tcPr>
            <w:tcW w:w="5387" w:type="dxa"/>
          </w:tcPr>
          <w:p w:rsidR="00620380" w:rsidRPr="00304DB3" w:rsidRDefault="002652C9" w:rsidP="002652C9">
            <w:pPr>
              <w:tabs>
                <w:tab w:val="left" w:pos="1418"/>
                <w:tab w:val="left" w:pos="2977"/>
                <w:tab w:val="left" w:pos="8080"/>
              </w:tabs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304DB3">
              <w:rPr>
                <w:rFonts w:ascii="Book Antiqua" w:hAnsi="Book Antiqua"/>
                <w:bCs/>
                <w:sz w:val="28"/>
                <w:szCs w:val="28"/>
              </w:rPr>
              <w:t>д.и.н., профессор</w:t>
            </w:r>
            <w:r>
              <w:rPr>
                <w:rFonts w:ascii="Book Antiqua" w:hAnsi="Book Antiqua"/>
                <w:bCs/>
                <w:sz w:val="28"/>
                <w:szCs w:val="28"/>
              </w:rPr>
              <w:t>,</w:t>
            </w:r>
            <w:r w:rsidRPr="00304DB3">
              <w:rPr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="00620380" w:rsidRPr="00304DB3">
              <w:rPr>
                <w:rFonts w:ascii="Book Antiqua" w:hAnsi="Book Antiqua"/>
                <w:iCs/>
                <w:color w:val="000000"/>
                <w:sz w:val="28"/>
                <w:szCs w:val="28"/>
                <w:shd w:val="clear" w:color="auto" w:fill="FFFFFF"/>
              </w:rPr>
              <w:t xml:space="preserve">заместитель Председателя Общественной палаты Саратовской области, </w:t>
            </w:r>
            <w:r w:rsidR="00620380" w:rsidRPr="00304DB3">
              <w:rPr>
                <w:rFonts w:ascii="Book Antiqua" w:hAnsi="Book Antiqua"/>
                <w:bCs/>
                <w:sz w:val="28"/>
                <w:szCs w:val="28"/>
              </w:rPr>
              <w:t xml:space="preserve">заведующий кафедрой международных отношений и внешней политики России </w:t>
            </w:r>
            <w:r w:rsidR="00620380">
              <w:rPr>
                <w:rFonts w:ascii="Book Antiqua" w:hAnsi="Book Antiqua"/>
                <w:bCs/>
                <w:sz w:val="28"/>
                <w:szCs w:val="28"/>
              </w:rPr>
              <w:t xml:space="preserve">ИИМО СГУ </w:t>
            </w:r>
            <w:r w:rsidR="00620380" w:rsidRPr="00304DB3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(г.Саратов, РФ)</w:t>
            </w:r>
          </w:p>
        </w:tc>
      </w:tr>
      <w:tr w:rsidR="00DE2130" w:rsidRPr="00304DB3" w:rsidTr="006E2D99">
        <w:tc>
          <w:tcPr>
            <w:tcW w:w="3085" w:type="dxa"/>
            <w:vAlign w:val="center"/>
          </w:tcPr>
          <w:p w:rsidR="00DE2130" w:rsidRPr="00DE2130" w:rsidRDefault="00DE2130" w:rsidP="006E2D99">
            <w:pPr>
              <w:jc w:val="center"/>
              <w:rPr>
                <w:rFonts w:ascii="Book Antiqua" w:eastAsia="Times New Roman" w:hAnsi="Book Antiqu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130">
              <w:rPr>
                <w:rFonts w:ascii="Book Antiqua" w:eastAsia="Times New Roman" w:hAnsi="Book Antiqua" w:cs="Times New Roman"/>
                <w:b/>
                <w:i/>
                <w:color w:val="000000"/>
                <w:sz w:val="28"/>
                <w:szCs w:val="28"/>
                <w:lang w:eastAsia="ru-RU"/>
              </w:rPr>
              <w:t>Довранов</w:t>
            </w:r>
            <w:proofErr w:type="spellEnd"/>
            <w:r w:rsidRPr="00DE2130">
              <w:rPr>
                <w:rFonts w:ascii="Book Antiqua" w:eastAsia="Times New Roman" w:hAnsi="Book Antiqu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Рахмет </w:t>
            </w:r>
            <w:proofErr w:type="spellStart"/>
            <w:r w:rsidRPr="00DE2130">
              <w:rPr>
                <w:rFonts w:ascii="Book Antiqua" w:eastAsia="Times New Roman" w:hAnsi="Book Antiqua" w:cs="Times New Roman"/>
                <w:b/>
                <w:i/>
                <w:color w:val="000000"/>
                <w:sz w:val="28"/>
                <w:szCs w:val="28"/>
                <w:lang w:eastAsia="ru-RU"/>
              </w:rPr>
              <w:t>Джумагулиевич</w:t>
            </w:r>
            <w:proofErr w:type="spellEnd"/>
          </w:p>
          <w:p w:rsidR="00DE2130" w:rsidRPr="00DE2130" w:rsidRDefault="00DE2130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DE2130" w:rsidRPr="00DE2130" w:rsidRDefault="00DE2130" w:rsidP="006E2D99">
            <w:pPr>
              <w:rPr>
                <w:rFonts w:ascii="Book Antiqua" w:hAnsi="Book Antiqua"/>
                <w:sz w:val="28"/>
                <w:szCs w:val="28"/>
              </w:rPr>
            </w:pPr>
            <w:r w:rsidRPr="00622472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>исполнительный директор</w:t>
            </w:r>
            <w:r w:rsidRPr="00DE2130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2130">
              <w:rPr>
                <w:rFonts w:ascii="Book Antiqua" w:hAnsi="Book Antiqua"/>
                <w:color w:val="000000"/>
                <w:sz w:val="28"/>
                <w:szCs w:val="28"/>
              </w:rPr>
              <w:t xml:space="preserve">Саратовская областная общественная организация Туркменский национальный культурный центр «Дияр» </w:t>
            </w:r>
            <w:r w:rsidR="006E2D99" w:rsidRPr="00304DB3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(г.Саратов, РФ)</w:t>
            </w:r>
          </w:p>
        </w:tc>
      </w:tr>
      <w:tr w:rsidR="0092086F" w:rsidRPr="00304DB3" w:rsidTr="006E2D99">
        <w:tc>
          <w:tcPr>
            <w:tcW w:w="3085" w:type="dxa"/>
            <w:vAlign w:val="center"/>
          </w:tcPr>
          <w:p w:rsidR="0092086F" w:rsidRPr="00304DB3" w:rsidRDefault="0092086F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b/>
                <w:bCs/>
                <w:i/>
                <w:sz w:val="28"/>
                <w:szCs w:val="28"/>
              </w:rPr>
            </w:pPr>
            <w:proofErr w:type="spellStart"/>
            <w:r w:rsidRPr="009C25CF">
              <w:rPr>
                <w:rFonts w:ascii="Book Antiqua" w:hAnsi="Book Antiqua"/>
                <w:b/>
                <w:i/>
                <w:sz w:val="28"/>
                <w:szCs w:val="28"/>
                <w:shd w:val="clear" w:color="auto" w:fill="FEFEFE"/>
              </w:rPr>
              <w:t>Жолдасбекова</w:t>
            </w:r>
            <w:proofErr w:type="spellEnd"/>
            <w:r w:rsidRPr="009C25CF">
              <w:rPr>
                <w:rFonts w:ascii="Book Antiqua" w:hAnsi="Book Antiqua"/>
                <w:b/>
                <w:i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9C25CF">
              <w:rPr>
                <w:rFonts w:ascii="Book Antiqua" w:hAnsi="Book Antiqua"/>
                <w:b/>
                <w:i/>
                <w:sz w:val="28"/>
                <w:szCs w:val="28"/>
                <w:shd w:val="clear" w:color="auto" w:fill="FEFEFE"/>
              </w:rPr>
              <w:t>Акбота</w:t>
            </w:r>
            <w:proofErr w:type="spellEnd"/>
          </w:p>
        </w:tc>
        <w:tc>
          <w:tcPr>
            <w:tcW w:w="5387" w:type="dxa"/>
          </w:tcPr>
          <w:p w:rsidR="0092086F" w:rsidRPr="00304DB3" w:rsidRDefault="002652C9" w:rsidP="004C18AB">
            <w:pPr>
              <w:tabs>
                <w:tab w:val="left" w:pos="1418"/>
                <w:tab w:val="left" w:pos="2977"/>
                <w:tab w:val="left" w:pos="8080"/>
              </w:tabs>
              <w:rPr>
                <w:rFonts w:ascii="Book Antiqua" w:hAnsi="Book Antiqua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Book Antiqua" w:hAnsi="Book Antiqua"/>
                <w:sz w:val="28"/>
                <w:szCs w:val="28"/>
                <w:shd w:val="clear" w:color="auto" w:fill="FEFEFE"/>
              </w:rPr>
              <w:t xml:space="preserve">к.п.н., </w:t>
            </w:r>
            <w:r w:rsidR="0092086F" w:rsidRPr="009C25CF">
              <w:rPr>
                <w:rFonts w:ascii="Book Antiqua" w:hAnsi="Book Antiqua"/>
                <w:sz w:val="28"/>
                <w:szCs w:val="28"/>
                <w:shd w:val="clear" w:color="auto" w:fill="FEFEFE"/>
              </w:rPr>
              <w:t>профессор кафедры ЮНЕСКО, Евразийский национальный университет им. Л.Н.Гумилева (г.Астана, РК)</w:t>
            </w:r>
          </w:p>
        </w:tc>
      </w:tr>
      <w:tr w:rsidR="00620380" w:rsidRPr="00304DB3" w:rsidTr="006E2D99">
        <w:tc>
          <w:tcPr>
            <w:tcW w:w="3085" w:type="dxa"/>
            <w:vAlign w:val="center"/>
          </w:tcPr>
          <w:p w:rsidR="00620380" w:rsidRPr="00304DB3" w:rsidRDefault="00620380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304DB3">
              <w:rPr>
                <w:rFonts w:ascii="Book Antiqua" w:hAnsi="Book Antiqua"/>
                <w:b/>
                <w:i/>
                <w:sz w:val="28"/>
                <w:szCs w:val="28"/>
              </w:rPr>
              <w:t>Лапенко</w:t>
            </w:r>
          </w:p>
          <w:p w:rsidR="00620380" w:rsidRPr="00304DB3" w:rsidRDefault="00620380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eastAsia="Times New Roman" w:hAnsi="Book Antiqua"/>
                <w:b/>
                <w:i/>
                <w:sz w:val="28"/>
                <w:szCs w:val="28"/>
              </w:rPr>
            </w:pPr>
            <w:r w:rsidRPr="00304DB3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Марина </w:t>
            </w:r>
            <w:r w:rsidRPr="00304DB3">
              <w:rPr>
                <w:rFonts w:ascii="Book Antiqua" w:hAnsi="Book Antiqua"/>
                <w:b/>
                <w:i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5387" w:type="dxa"/>
          </w:tcPr>
          <w:p w:rsidR="00620380" w:rsidRPr="00304DB3" w:rsidRDefault="002652C9" w:rsidP="006E2D99">
            <w:pPr>
              <w:tabs>
                <w:tab w:val="left" w:pos="2977"/>
                <w:tab w:val="left" w:pos="8080"/>
              </w:tabs>
              <w:rPr>
                <w:rFonts w:ascii="Book Antiqua" w:eastAsia="Times New Roman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 xml:space="preserve">к.и.н., </w:t>
            </w:r>
            <w:r w:rsidR="00620380" w:rsidRPr="00304DB3">
              <w:rPr>
                <w:rFonts w:ascii="Book Antiqua" w:hAnsi="Book Antiqua"/>
                <w:sz w:val="28"/>
                <w:szCs w:val="28"/>
              </w:rPr>
              <w:t xml:space="preserve">директор </w:t>
            </w:r>
            <w:r w:rsidR="00620380">
              <w:rPr>
                <w:rFonts w:ascii="Book Antiqua" w:hAnsi="Book Antiqua"/>
                <w:sz w:val="28"/>
                <w:szCs w:val="28"/>
              </w:rPr>
              <w:t>ИАЦ</w:t>
            </w:r>
            <w:r w:rsidR="00620380" w:rsidRPr="00304DB3">
              <w:rPr>
                <w:rFonts w:ascii="Book Antiqua" w:hAnsi="Book Antiqua"/>
                <w:sz w:val="28"/>
                <w:szCs w:val="28"/>
              </w:rPr>
              <w:t xml:space="preserve"> Евразия-Поволжье, руководитель НОЦ </w:t>
            </w:r>
            <w:r w:rsidR="00620380" w:rsidRPr="00304DB3">
              <w:rPr>
                <w:rFonts w:ascii="Book Antiqua" w:hAnsi="Book Antiqua"/>
                <w:sz w:val="28"/>
                <w:szCs w:val="28"/>
              </w:rPr>
              <w:lastRenderedPageBreak/>
              <w:t xml:space="preserve">изучения стран СНГ и Балтии ИИМО </w:t>
            </w:r>
            <w:r w:rsidR="00620380">
              <w:rPr>
                <w:rFonts w:ascii="Book Antiqua" w:hAnsi="Book Antiqua"/>
                <w:sz w:val="28"/>
                <w:szCs w:val="28"/>
              </w:rPr>
              <w:t xml:space="preserve">СГУ </w:t>
            </w:r>
            <w:r w:rsidR="00620380" w:rsidRPr="00304DB3">
              <w:rPr>
                <w:rFonts w:ascii="Book Antiqua" w:hAnsi="Book Antiqua"/>
                <w:sz w:val="28"/>
                <w:szCs w:val="28"/>
              </w:rPr>
              <w:t>(г. Саратов, РФ)</w:t>
            </w:r>
          </w:p>
        </w:tc>
      </w:tr>
      <w:tr w:rsidR="00620380" w:rsidRPr="00304DB3" w:rsidTr="006E2D99">
        <w:tc>
          <w:tcPr>
            <w:tcW w:w="3085" w:type="dxa"/>
            <w:vAlign w:val="center"/>
          </w:tcPr>
          <w:p w:rsidR="00620380" w:rsidRPr="00304DB3" w:rsidRDefault="00620380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304DB3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lastRenderedPageBreak/>
              <w:t>Лешуков</w:t>
            </w:r>
            <w:proofErr w:type="spellEnd"/>
            <w:r w:rsidRPr="00304DB3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5387" w:type="dxa"/>
          </w:tcPr>
          <w:p w:rsidR="00620380" w:rsidRPr="00304DB3" w:rsidRDefault="002652C9" w:rsidP="006E2D99">
            <w:pPr>
              <w:tabs>
                <w:tab w:val="left" w:pos="1418"/>
                <w:tab w:val="left" w:pos="2977"/>
                <w:tab w:val="left" w:pos="8080"/>
              </w:tabs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 xml:space="preserve">к.п.н., </w:t>
            </w:r>
            <w:r w:rsidR="00620380" w:rsidRPr="00304DB3">
              <w:rPr>
                <w:rFonts w:ascii="Book Antiqua" w:hAnsi="Book Antiqua"/>
                <w:bCs/>
                <w:sz w:val="28"/>
                <w:szCs w:val="28"/>
              </w:rPr>
              <w:t>эксперт ФПНИ «Мастерская евразийский идей»</w:t>
            </w:r>
            <w:r w:rsidR="00620380" w:rsidRPr="00304DB3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, </w:t>
            </w:r>
            <w:r w:rsidR="00620380" w:rsidRPr="00304DB3">
              <w:rPr>
                <w:rFonts w:ascii="Book Antiqua" w:hAnsi="Book Antiqua"/>
                <w:bCs/>
                <w:sz w:val="28"/>
                <w:szCs w:val="28"/>
              </w:rPr>
              <w:t>к.п.н.</w:t>
            </w:r>
            <w:r w:rsidR="00620380" w:rsidRPr="00304DB3">
              <w:rPr>
                <w:rFonts w:ascii="Book Antiqua" w:hAnsi="Book Antiqua"/>
                <w:sz w:val="28"/>
                <w:szCs w:val="28"/>
              </w:rPr>
              <w:t xml:space="preserve"> (г. Саратов, РФ)</w:t>
            </w:r>
          </w:p>
        </w:tc>
      </w:tr>
      <w:tr w:rsidR="00620380" w:rsidRPr="00304DB3" w:rsidTr="006E2D99">
        <w:tc>
          <w:tcPr>
            <w:tcW w:w="3085" w:type="dxa"/>
            <w:vAlign w:val="center"/>
          </w:tcPr>
          <w:p w:rsidR="00620380" w:rsidRPr="00304DB3" w:rsidRDefault="00620380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b/>
                <w:bCs/>
                <w:i/>
                <w:sz w:val="28"/>
                <w:szCs w:val="28"/>
              </w:rPr>
            </w:pPr>
            <w:r w:rsidRPr="00304DB3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>Миронов Сергей Петрович</w:t>
            </w:r>
          </w:p>
        </w:tc>
        <w:tc>
          <w:tcPr>
            <w:tcW w:w="5387" w:type="dxa"/>
          </w:tcPr>
          <w:p w:rsidR="00620380" w:rsidRPr="00304DB3" w:rsidRDefault="002652C9" w:rsidP="006E2D99">
            <w:pPr>
              <w:tabs>
                <w:tab w:val="left" w:pos="1418"/>
              </w:tabs>
              <w:rPr>
                <w:rFonts w:ascii="Book Antiqua" w:hAnsi="Book Antiqua"/>
                <w:bCs/>
                <w:sz w:val="28"/>
                <w:szCs w:val="28"/>
              </w:rPr>
            </w:pPr>
            <w:r w:rsidRPr="00304DB3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 xml:space="preserve">к.и.н., </w:t>
            </w:r>
            <w:r w:rsidR="00620380" w:rsidRPr="00304DB3">
              <w:rPr>
                <w:rFonts w:ascii="Book Antiqua" w:hAnsi="Book Antiqua"/>
                <w:bCs/>
                <w:sz w:val="28"/>
                <w:szCs w:val="28"/>
              </w:rPr>
              <w:t xml:space="preserve">директор ООО </w:t>
            </w:r>
            <w:r w:rsidR="00620380" w:rsidRPr="00304DB3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 xml:space="preserve">«Лоцман Консалтинг», к.и.н., (г.Саратов, РФ) </w:t>
            </w:r>
          </w:p>
        </w:tc>
      </w:tr>
      <w:tr w:rsidR="00620380" w:rsidRPr="00304DB3" w:rsidTr="006E2D99">
        <w:tc>
          <w:tcPr>
            <w:tcW w:w="3085" w:type="dxa"/>
            <w:vAlign w:val="center"/>
          </w:tcPr>
          <w:p w:rsidR="00620380" w:rsidRPr="00304DB3" w:rsidRDefault="00620380" w:rsidP="006E2D99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04DB3">
              <w:rPr>
                <w:rFonts w:ascii="Book Antiqua" w:hAnsi="Book Antiqua"/>
                <w:b/>
                <w:i/>
                <w:sz w:val="28"/>
                <w:szCs w:val="28"/>
              </w:rPr>
              <w:t>Рачков Александр Семенович</w:t>
            </w:r>
          </w:p>
        </w:tc>
        <w:tc>
          <w:tcPr>
            <w:tcW w:w="5387" w:type="dxa"/>
          </w:tcPr>
          <w:p w:rsidR="00620380" w:rsidRPr="00304DB3" w:rsidRDefault="00620380" w:rsidP="006E2D99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304DB3">
              <w:rPr>
                <w:rFonts w:ascii="Book Antiqua" w:hAnsi="Book Antiqua"/>
                <w:sz w:val="28"/>
                <w:szCs w:val="28"/>
              </w:rPr>
              <w:t>председатель СРОО «Восток» (г.Саратов, РФ)</w:t>
            </w:r>
          </w:p>
        </w:tc>
      </w:tr>
      <w:tr w:rsidR="00620380" w:rsidRPr="00304DB3" w:rsidTr="006E2D99">
        <w:tc>
          <w:tcPr>
            <w:tcW w:w="3085" w:type="dxa"/>
            <w:vAlign w:val="center"/>
          </w:tcPr>
          <w:p w:rsidR="00620380" w:rsidRPr="00304DB3" w:rsidRDefault="00620380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04DB3">
              <w:rPr>
                <w:rFonts w:ascii="Book Antiqua" w:hAnsi="Book Antiqua"/>
                <w:b/>
                <w:i/>
                <w:color w:val="000000"/>
                <w:sz w:val="28"/>
                <w:szCs w:val="28"/>
                <w:shd w:val="clear" w:color="auto" w:fill="FFFFFF"/>
              </w:rPr>
              <w:t>Редченко</w:t>
            </w:r>
            <w:proofErr w:type="spellEnd"/>
            <w:r w:rsidRPr="00304DB3">
              <w:rPr>
                <w:rFonts w:ascii="Book Antiqua" w:hAnsi="Book Antiqua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Дмитрий Владимирович</w:t>
            </w:r>
          </w:p>
        </w:tc>
        <w:tc>
          <w:tcPr>
            <w:tcW w:w="5387" w:type="dxa"/>
          </w:tcPr>
          <w:p w:rsidR="00620380" w:rsidRPr="00304DB3" w:rsidRDefault="00620380" w:rsidP="006E2D99">
            <w:pPr>
              <w:tabs>
                <w:tab w:val="left" w:pos="1418"/>
              </w:tabs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</w:pPr>
            <w:r w:rsidRPr="00304DB3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 xml:space="preserve">к.и.н., доцент кафедры международных отношений и внешней политики РФ </w:t>
            </w:r>
            <w:r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ИИМО СГУ</w:t>
            </w:r>
            <w:r w:rsidRPr="00304DB3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 xml:space="preserve"> (г.Саратов, РФ)</w:t>
            </w:r>
          </w:p>
        </w:tc>
      </w:tr>
      <w:tr w:rsidR="009231E7" w:rsidRPr="00304DB3" w:rsidTr="006E2D99">
        <w:tc>
          <w:tcPr>
            <w:tcW w:w="3085" w:type="dxa"/>
            <w:vAlign w:val="center"/>
          </w:tcPr>
          <w:p w:rsidR="009231E7" w:rsidRPr="00304DB3" w:rsidRDefault="009231E7" w:rsidP="006E2D99">
            <w:pPr>
              <w:jc w:val="center"/>
              <w:rPr>
                <w:rFonts w:ascii="Book Antiqua" w:hAnsi="Book Antiqua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C25CF">
              <w:rPr>
                <w:rFonts w:ascii="Book Antiqua" w:hAnsi="Book Antiqua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>Сызранов</w:t>
            </w:r>
            <w:proofErr w:type="spellEnd"/>
            <w:r w:rsidRPr="009C25CF">
              <w:rPr>
                <w:rFonts w:ascii="Book Antiqua" w:hAnsi="Book Antiqua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Андрей Вячеславович</w:t>
            </w:r>
          </w:p>
        </w:tc>
        <w:tc>
          <w:tcPr>
            <w:tcW w:w="5387" w:type="dxa"/>
          </w:tcPr>
          <w:p w:rsidR="009231E7" w:rsidRPr="007F04AC" w:rsidRDefault="009231E7" w:rsidP="004C18AB">
            <w:pPr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 w:cs="Arial"/>
                <w:color w:val="000000"/>
                <w:sz w:val="28"/>
                <w:szCs w:val="28"/>
                <w:shd w:val="clear" w:color="auto" w:fill="FFFFFF"/>
              </w:rPr>
              <w:t>к.и.н., доцент кафедры истории России Астраханского государственного университета, руководитель Центра международных и общественно-политических исследований «Каспий-Евразия»</w:t>
            </w:r>
            <w:r>
              <w:rPr>
                <w:rFonts w:ascii="Book Antiqua" w:hAnsi="Book Antiqua" w:cs="Arial"/>
                <w:color w:val="000000"/>
                <w:sz w:val="28"/>
                <w:szCs w:val="28"/>
                <w:shd w:val="clear" w:color="auto" w:fill="FFFFFF"/>
              </w:rPr>
              <w:t xml:space="preserve"> (г.Астрахань, РФ) </w:t>
            </w:r>
          </w:p>
        </w:tc>
      </w:tr>
      <w:tr w:rsidR="006E2D99" w:rsidRPr="00304DB3" w:rsidTr="006E2D99">
        <w:tc>
          <w:tcPr>
            <w:tcW w:w="3085" w:type="dxa"/>
            <w:vAlign w:val="center"/>
          </w:tcPr>
          <w:p w:rsidR="006E2D99" w:rsidRPr="009C25CF" w:rsidRDefault="006E2D99" w:rsidP="006E2D99">
            <w:pPr>
              <w:jc w:val="center"/>
              <w:rPr>
                <w:rFonts w:ascii="Book Antiqua" w:hAnsi="Book Antiqua" w:cs="Arial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231E7">
              <w:rPr>
                <w:rFonts w:ascii="Book Antiqua" w:hAnsi="Book Antiqua"/>
                <w:b/>
                <w:i/>
                <w:sz w:val="28"/>
                <w:szCs w:val="28"/>
              </w:rPr>
              <w:t>Тишехьяр</w:t>
            </w:r>
            <w:proofErr w:type="spellEnd"/>
            <w:r w:rsidRPr="009231E7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231E7">
              <w:rPr>
                <w:rFonts w:ascii="Book Antiqua" w:hAnsi="Book Antiqua"/>
                <w:b/>
                <w:i/>
                <w:sz w:val="28"/>
                <w:szCs w:val="28"/>
              </w:rPr>
              <w:t>Мандан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387" w:type="dxa"/>
          </w:tcPr>
          <w:p w:rsidR="006E2D99" w:rsidRPr="007F04AC" w:rsidRDefault="006E2D99" w:rsidP="00507975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C25CF">
              <w:rPr>
                <w:rFonts w:ascii="Book Antiqua" w:hAnsi="Book Antiqua"/>
                <w:sz w:val="28"/>
                <w:szCs w:val="28"/>
              </w:rPr>
              <w:t xml:space="preserve">и.о. директора Института по изучению Ирана и Евразии </w:t>
            </w:r>
            <w:r w:rsidRPr="009C25CF">
              <w:rPr>
                <w:rFonts w:ascii="Book Antiqua" w:hAnsi="Book Antiqua" w:cs="Arial"/>
                <w:color w:val="222222"/>
                <w:sz w:val="28"/>
                <w:szCs w:val="28"/>
              </w:rPr>
              <w:t>(IRAS)</w:t>
            </w:r>
            <w:r w:rsidRPr="009C25CF">
              <w:rPr>
                <w:rFonts w:ascii="Book Antiqua" w:hAnsi="Book Antiqua"/>
                <w:sz w:val="28"/>
                <w:szCs w:val="28"/>
              </w:rPr>
              <w:t xml:space="preserve">, профессора Тегеранского университета </w:t>
            </w:r>
            <w:r>
              <w:rPr>
                <w:rFonts w:ascii="Book Antiqua" w:hAnsi="Book Antiqua"/>
                <w:sz w:val="28"/>
                <w:szCs w:val="28"/>
              </w:rPr>
              <w:t>(г. Тегеран,</w:t>
            </w:r>
            <w:r w:rsidR="00507975" w:rsidRPr="00507975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507975">
              <w:rPr>
                <w:rFonts w:ascii="Book Antiqua" w:hAnsi="Book Antiqua"/>
                <w:sz w:val="28"/>
                <w:szCs w:val="28"/>
              </w:rPr>
              <w:t>ИРИ</w:t>
            </w:r>
            <w:r>
              <w:rPr>
                <w:rFonts w:ascii="Book Antiqua" w:hAnsi="Book Antiqua"/>
                <w:sz w:val="28"/>
                <w:szCs w:val="28"/>
              </w:rPr>
              <w:t>)</w:t>
            </w:r>
          </w:p>
        </w:tc>
      </w:tr>
      <w:tr w:rsidR="00620380" w:rsidRPr="00304DB3" w:rsidTr="006E2D99">
        <w:tc>
          <w:tcPr>
            <w:tcW w:w="3085" w:type="dxa"/>
            <w:vAlign w:val="center"/>
          </w:tcPr>
          <w:p w:rsidR="00620380" w:rsidRPr="00304DB3" w:rsidRDefault="00620380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304DB3">
              <w:rPr>
                <w:rFonts w:ascii="Book Antiqua" w:hAnsi="Book Antiqua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Цыплин</w:t>
            </w:r>
            <w:proofErr w:type="spellEnd"/>
            <w:r w:rsidRPr="00304DB3">
              <w:rPr>
                <w:rFonts w:ascii="Book Antiqua" w:hAnsi="Book Antiqua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Виталий Геннадьевич</w:t>
            </w:r>
          </w:p>
        </w:tc>
        <w:tc>
          <w:tcPr>
            <w:tcW w:w="5387" w:type="dxa"/>
          </w:tcPr>
          <w:p w:rsidR="00620380" w:rsidRPr="00304DB3" w:rsidRDefault="002652C9" w:rsidP="002652C9">
            <w:pPr>
              <w:tabs>
                <w:tab w:val="left" w:pos="1418"/>
              </w:tabs>
              <w:rPr>
                <w:rFonts w:ascii="Book Antiqua" w:hAnsi="Book Antiqu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к</w:t>
            </w:r>
            <w:r w:rsidRPr="00304DB3">
              <w:rPr>
                <w:rFonts w:ascii="Book Antiqua" w:hAnsi="Book Antiqua"/>
                <w:bCs/>
                <w:sz w:val="28"/>
                <w:szCs w:val="28"/>
              </w:rPr>
              <w:t>.и.н.</w:t>
            </w:r>
            <w:r>
              <w:rPr>
                <w:rFonts w:ascii="Book Antiqua" w:hAnsi="Book Antiqua"/>
                <w:bCs/>
                <w:sz w:val="28"/>
                <w:szCs w:val="28"/>
              </w:rPr>
              <w:t>,</w:t>
            </w:r>
            <w:r w:rsidRPr="00304DB3">
              <w:rPr>
                <w:rFonts w:ascii="Book Antiqua" w:hAnsi="Book Antiqua"/>
                <w:bCs/>
                <w:sz w:val="28"/>
                <w:szCs w:val="28"/>
              </w:rPr>
              <w:t xml:space="preserve">  </w:t>
            </w:r>
            <w:r w:rsidR="00620380" w:rsidRPr="00304DB3">
              <w:rPr>
                <w:rFonts w:ascii="Book Antiqua" w:hAnsi="Book Antiqua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профессор кафедры международных отношений и внешней политики России </w:t>
            </w:r>
            <w:r w:rsidR="00620380" w:rsidRPr="00304DB3">
              <w:rPr>
                <w:rFonts w:ascii="Book Antiqua" w:hAnsi="Book Antiqua"/>
                <w:bCs/>
                <w:sz w:val="28"/>
                <w:szCs w:val="28"/>
              </w:rPr>
              <w:t>ИИМО СГУ (г.Саратов, РФ)</w:t>
            </w:r>
          </w:p>
        </w:tc>
      </w:tr>
      <w:tr w:rsidR="00620380" w:rsidRPr="00304DB3" w:rsidTr="006E2D99">
        <w:tc>
          <w:tcPr>
            <w:tcW w:w="3085" w:type="dxa"/>
            <w:vAlign w:val="center"/>
          </w:tcPr>
          <w:p w:rsidR="00620380" w:rsidRPr="00304DB3" w:rsidRDefault="00620380" w:rsidP="006E2D99">
            <w:pPr>
              <w:tabs>
                <w:tab w:val="left" w:pos="2977"/>
                <w:tab w:val="left" w:pos="808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304DB3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>Черевичко</w:t>
            </w:r>
            <w:proofErr w:type="spellEnd"/>
            <w:r w:rsidRPr="00304DB3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387" w:type="dxa"/>
          </w:tcPr>
          <w:p w:rsidR="00620380" w:rsidRPr="00304DB3" w:rsidRDefault="002652C9" w:rsidP="0008549C">
            <w:pPr>
              <w:tabs>
                <w:tab w:val="left" w:pos="1418"/>
                <w:tab w:val="left" w:pos="2977"/>
                <w:tab w:val="left" w:pos="8080"/>
              </w:tabs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304DB3">
              <w:rPr>
                <w:rFonts w:ascii="Book Antiqua" w:hAnsi="Book Antiqua"/>
                <w:bCs/>
                <w:sz w:val="28"/>
                <w:szCs w:val="28"/>
              </w:rPr>
              <w:t>д.э.н</w:t>
            </w:r>
            <w:proofErr w:type="spellEnd"/>
            <w:r w:rsidRPr="00304DB3">
              <w:rPr>
                <w:rFonts w:ascii="Book Antiqua" w:hAnsi="Book Antiqua"/>
                <w:bCs/>
                <w:sz w:val="28"/>
                <w:szCs w:val="28"/>
              </w:rPr>
              <w:t xml:space="preserve">., </w:t>
            </w:r>
            <w:r w:rsidR="0008549C" w:rsidRPr="00304DB3">
              <w:rPr>
                <w:rFonts w:ascii="Book Antiqua" w:hAnsi="Book Antiqua"/>
                <w:bCs/>
                <w:sz w:val="28"/>
                <w:szCs w:val="28"/>
              </w:rPr>
              <w:t>профессор</w:t>
            </w:r>
            <w:r w:rsidR="0008549C">
              <w:rPr>
                <w:rFonts w:ascii="Book Antiqua" w:hAnsi="Book Antiqua"/>
                <w:bCs/>
                <w:sz w:val="28"/>
                <w:szCs w:val="28"/>
              </w:rPr>
              <w:t xml:space="preserve">, </w:t>
            </w:r>
            <w:r w:rsidR="00620380">
              <w:rPr>
                <w:rFonts w:ascii="Book Antiqua" w:hAnsi="Book Antiqua"/>
                <w:bCs/>
                <w:sz w:val="28"/>
                <w:szCs w:val="28"/>
              </w:rPr>
              <w:t>д</w:t>
            </w:r>
            <w:r w:rsidR="00620380" w:rsidRPr="00304DB3">
              <w:rPr>
                <w:rFonts w:ascii="Book Antiqua" w:hAnsi="Book Antiqua"/>
                <w:bCs/>
                <w:sz w:val="28"/>
                <w:szCs w:val="28"/>
              </w:rPr>
              <w:t xml:space="preserve">иректор </w:t>
            </w:r>
            <w:r w:rsidR="00620380">
              <w:rPr>
                <w:rFonts w:ascii="Book Antiqua" w:hAnsi="Book Antiqua"/>
                <w:bCs/>
                <w:sz w:val="28"/>
                <w:szCs w:val="28"/>
              </w:rPr>
              <w:t>ИИМО</w:t>
            </w:r>
            <w:r w:rsidR="00620380" w:rsidRPr="00304DB3">
              <w:rPr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="00620380">
              <w:rPr>
                <w:rFonts w:ascii="Book Antiqua" w:hAnsi="Book Antiqua"/>
                <w:bCs/>
                <w:sz w:val="28"/>
                <w:szCs w:val="28"/>
              </w:rPr>
              <w:t>СГУ</w:t>
            </w:r>
            <w:r w:rsidR="00620380" w:rsidRPr="00304DB3">
              <w:rPr>
                <w:rFonts w:ascii="Book Antiqua" w:hAnsi="Book Antiqua"/>
                <w:bCs/>
                <w:sz w:val="28"/>
                <w:szCs w:val="28"/>
              </w:rPr>
              <w:t xml:space="preserve">, </w:t>
            </w:r>
            <w:r w:rsidR="00620380" w:rsidRPr="00304DB3">
              <w:rPr>
                <w:rFonts w:ascii="Book Antiqua" w:hAnsi="Book Antiqua"/>
                <w:color w:val="000000"/>
                <w:sz w:val="28"/>
                <w:szCs w:val="28"/>
                <w:shd w:val="clear" w:color="auto" w:fill="FFFFFF"/>
              </w:rPr>
              <w:t>(г.Саратов, РФ)</w:t>
            </w:r>
          </w:p>
        </w:tc>
      </w:tr>
      <w:tr w:rsidR="00620380" w:rsidRPr="00304DB3" w:rsidTr="006E2D99">
        <w:tc>
          <w:tcPr>
            <w:tcW w:w="3085" w:type="dxa"/>
            <w:vAlign w:val="center"/>
          </w:tcPr>
          <w:p w:rsidR="00620380" w:rsidRPr="00304DB3" w:rsidRDefault="00620380" w:rsidP="006E2D9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spellStart"/>
            <w:r w:rsidRPr="00304DB3">
              <w:rPr>
                <w:rFonts w:ascii="Book Antiqua" w:hAnsi="Book Antiqua"/>
                <w:b/>
                <w:i/>
                <w:sz w:val="28"/>
                <w:szCs w:val="28"/>
              </w:rPr>
              <w:t>Шенин</w:t>
            </w:r>
            <w:proofErr w:type="spellEnd"/>
          </w:p>
          <w:p w:rsidR="00620380" w:rsidRPr="00304DB3" w:rsidRDefault="00620380" w:rsidP="006E2D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4DB3">
              <w:rPr>
                <w:rFonts w:ascii="Book Antiqua" w:hAnsi="Book Antiqua"/>
                <w:b/>
                <w:i/>
                <w:sz w:val="28"/>
                <w:szCs w:val="28"/>
              </w:rPr>
              <w:t>Сергей Юрьевич</w:t>
            </w:r>
          </w:p>
        </w:tc>
        <w:tc>
          <w:tcPr>
            <w:tcW w:w="5387" w:type="dxa"/>
          </w:tcPr>
          <w:p w:rsidR="00620380" w:rsidRPr="00304DB3" w:rsidRDefault="002652C9" w:rsidP="006E2D9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д.и.н., </w:t>
            </w:r>
            <w:r w:rsidR="00620380" w:rsidRPr="00304DB3">
              <w:rPr>
                <w:rFonts w:ascii="Book Antiqua" w:hAnsi="Book Antiqua"/>
                <w:sz w:val="28"/>
                <w:szCs w:val="28"/>
              </w:rPr>
              <w:t>профессор кафедры международных отношений и внешней политики России ИИМО СГУ (г. Саратов, РФ)</w:t>
            </w:r>
          </w:p>
        </w:tc>
      </w:tr>
      <w:tr w:rsidR="00620380" w:rsidRPr="00304DB3" w:rsidTr="0041144E">
        <w:tc>
          <w:tcPr>
            <w:tcW w:w="3085" w:type="dxa"/>
          </w:tcPr>
          <w:p w:rsidR="00620380" w:rsidRPr="00304DB3" w:rsidRDefault="00620380" w:rsidP="009231E7">
            <w:pPr>
              <w:tabs>
                <w:tab w:val="left" w:pos="2977"/>
                <w:tab w:val="left" w:pos="8080"/>
              </w:tabs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87" w:type="dxa"/>
          </w:tcPr>
          <w:p w:rsidR="00620380" w:rsidRPr="00304DB3" w:rsidRDefault="00620380" w:rsidP="009231E7">
            <w:pPr>
              <w:tabs>
                <w:tab w:val="left" w:pos="2977"/>
                <w:tab w:val="left" w:pos="8080"/>
              </w:tabs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620380" w:rsidRDefault="00620380" w:rsidP="009231E7"/>
    <w:p w:rsidR="00620380" w:rsidRDefault="00620380"/>
    <w:sectPr w:rsidR="00620380" w:rsidSect="0011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B11"/>
    <w:multiLevelType w:val="hybridMultilevel"/>
    <w:tmpl w:val="20222B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B37789"/>
    <w:multiLevelType w:val="hybridMultilevel"/>
    <w:tmpl w:val="377C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B2EF8"/>
    <w:multiLevelType w:val="hybridMultilevel"/>
    <w:tmpl w:val="638A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A7AA5"/>
    <w:multiLevelType w:val="hybridMultilevel"/>
    <w:tmpl w:val="B8C27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20380"/>
    <w:rsid w:val="00031D0A"/>
    <w:rsid w:val="0004716F"/>
    <w:rsid w:val="0008549C"/>
    <w:rsid w:val="000927CA"/>
    <w:rsid w:val="000C142D"/>
    <w:rsid w:val="0011051B"/>
    <w:rsid w:val="0012512B"/>
    <w:rsid w:val="001473C6"/>
    <w:rsid w:val="00160424"/>
    <w:rsid w:val="002146C6"/>
    <w:rsid w:val="0024359E"/>
    <w:rsid w:val="0025484C"/>
    <w:rsid w:val="00257992"/>
    <w:rsid w:val="002652C9"/>
    <w:rsid w:val="0029734C"/>
    <w:rsid w:val="002B2AFF"/>
    <w:rsid w:val="002D7210"/>
    <w:rsid w:val="002E73E3"/>
    <w:rsid w:val="00372F81"/>
    <w:rsid w:val="00387796"/>
    <w:rsid w:val="00391CE2"/>
    <w:rsid w:val="003B3103"/>
    <w:rsid w:val="003B42DE"/>
    <w:rsid w:val="003D19A6"/>
    <w:rsid w:val="00422F08"/>
    <w:rsid w:val="0045174F"/>
    <w:rsid w:val="00470492"/>
    <w:rsid w:val="004814D7"/>
    <w:rsid w:val="004C18AB"/>
    <w:rsid w:val="004E3D82"/>
    <w:rsid w:val="00507975"/>
    <w:rsid w:val="00584F5F"/>
    <w:rsid w:val="005A2612"/>
    <w:rsid w:val="005D61D2"/>
    <w:rsid w:val="005F6C99"/>
    <w:rsid w:val="00620380"/>
    <w:rsid w:val="00641B49"/>
    <w:rsid w:val="0064243F"/>
    <w:rsid w:val="0065423A"/>
    <w:rsid w:val="00660A13"/>
    <w:rsid w:val="0067523E"/>
    <w:rsid w:val="00692428"/>
    <w:rsid w:val="006C3F09"/>
    <w:rsid w:val="006E2D99"/>
    <w:rsid w:val="006E58EA"/>
    <w:rsid w:val="00747A93"/>
    <w:rsid w:val="007F04AC"/>
    <w:rsid w:val="00827ACD"/>
    <w:rsid w:val="008563C4"/>
    <w:rsid w:val="008B0ACE"/>
    <w:rsid w:val="008B7AD6"/>
    <w:rsid w:val="008D5494"/>
    <w:rsid w:val="0090295C"/>
    <w:rsid w:val="0092009D"/>
    <w:rsid w:val="0092086F"/>
    <w:rsid w:val="009231E7"/>
    <w:rsid w:val="009462E4"/>
    <w:rsid w:val="009B177B"/>
    <w:rsid w:val="009C25CF"/>
    <w:rsid w:val="00A8062C"/>
    <w:rsid w:val="00A82B35"/>
    <w:rsid w:val="00AA7186"/>
    <w:rsid w:val="00B32C90"/>
    <w:rsid w:val="00B736DF"/>
    <w:rsid w:val="00BB33D9"/>
    <w:rsid w:val="00BF40DA"/>
    <w:rsid w:val="00C53BFC"/>
    <w:rsid w:val="00CA5BC8"/>
    <w:rsid w:val="00CF375B"/>
    <w:rsid w:val="00D779B3"/>
    <w:rsid w:val="00DE2130"/>
    <w:rsid w:val="00E46BA1"/>
    <w:rsid w:val="00E61F14"/>
    <w:rsid w:val="00EE60AA"/>
    <w:rsid w:val="00F266B8"/>
    <w:rsid w:val="00F454AB"/>
    <w:rsid w:val="00F67D47"/>
    <w:rsid w:val="00FA3025"/>
    <w:rsid w:val="00FE438C"/>
    <w:rsid w:val="00FE4D45"/>
    <w:rsid w:val="00F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7B"/>
  </w:style>
  <w:style w:type="paragraph" w:styleId="1">
    <w:name w:val="heading 1"/>
    <w:basedOn w:val="a"/>
    <w:next w:val="a"/>
    <w:link w:val="10"/>
    <w:uiPriority w:val="9"/>
    <w:qFormat/>
    <w:rsid w:val="009B17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17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17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7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7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7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7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17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7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7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0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380"/>
  </w:style>
  <w:style w:type="character" w:styleId="a4">
    <w:name w:val="Hyperlink"/>
    <w:basedOn w:val="a0"/>
    <w:uiPriority w:val="99"/>
    <w:semiHidden/>
    <w:unhideWhenUsed/>
    <w:rsid w:val="006203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177B"/>
    <w:pPr>
      <w:ind w:left="720"/>
      <w:contextualSpacing/>
    </w:pPr>
  </w:style>
  <w:style w:type="paragraph" w:customStyle="1" w:styleId="11">
    <w:name w:val="Абзац списка1"/>
    <w:basedOn w:val="a"/>
    <w:rsid w:val="0062038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7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1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7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17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17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17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B17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B17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B17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17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B177B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B17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9B17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9B17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B177B"/>
    <w:rPr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9B177B"/>
    <w:rPr>
      <w:b/>
      <w:bCs/>
      <w:spacing w:val="0"/>
    </w:rPr>
  </w:style>
  <w:style w:type="character" w:styleId="ae">
    <w:name w:val="Emphasis"/>
    <w:uiPriority w:val="20"/>
    <w:qFormat/>
    <w:rsid w:val="009B177B"/>
    <w:rPr>
      <w:b/>
      <w:bCs/>
      <w:i/>
      <w:iCs/>
      <w:color w:val="5A5A5A" w:themeColor="text1" w:themeTint="A5"/>
    </w:rPr>
  </w:style>
  <w:style w:type="paragraph" w:styleId="af">
    <w:name w:val="No Spacing"/>
    <w:basedOn w:val="a"/>
    <w:link w:val="af0"/>
    <w:uiPriority w:val="1"/>
    <w:qFormat/>
    <w:rsid w:val="009B177B"/>
    <w:pPr>
      <w:ind w:firstLine="0"/>
    </w:pPr>
  </w:style>
  <w:style w:type="character" w:customStyle="1" w:styleId="af0">
    <w:name w:val="Без интервала Знак"/>
    <w:basedOn w:val="a0"/>
    <w:link w:val="af"/>
    <w:uiPriority w:val="1"/>
    <w:rsid w:val="009B177B"/>
  </w:style>
  <w:style w:type="paragraph" w:styleId="21">
    <w:name w:val="Quote"/>
    <w:basedOn w:val="a"/>
    <w:next w:val="a"/>
    <w:link w:val="22"/>
    <w:uiPriority w:val="29"/>
    <w:qFormat/>
    <w:rsid w:val="009B17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B17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9B17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9B17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9B177B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9B177B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9B177B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9B177B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9B17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9B177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7B"/>
  </w:style>
  <w:style w:type="paragraph" w:styleId="1">
    <w:name w:val="heading 1"/>
    <w:basedOn w:val="a"/>
    <w:next w:val="a"/>
    <w:link w:val="10"/>
    <w:uiPriority w:val="9"/>
    <w:qFormat/>
    <w:rsid w:val="009B17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17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17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7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7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7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7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17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7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7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0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380"/>
  </w:style>
  <w:style w:type="character" w:styleId="a4">
    <w:name w:val="Hyperlink"/>
    <w:basedOn w:val="a0"/>
    <w:uiPriority w:val="99"/>
    <w:semiHidden/>
    <w:unhideWhenUsed/>
    <w:rsid w:val="006203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177B"/>
    <w:pPr>
      <w:ind w:left="720"/>
      <w:contextualSpacing/>
    </w:pPr>
  </w:style>
  <w:style w:type="paragraph" w:customStyle="1" w:styleId="11">
    <w:name w:val="Абзац списка1"/>
    <w:basedOn w:val="a"/>
    <w:rsid w:val="0062038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7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1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7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17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17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17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B17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B17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B17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17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B177B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B17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9B17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9B17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B177B"/>
    <w:rPr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9B177B"/>
    <w:rPr>
      <w:b/>
      <w:bCs/>
      <w:spacing w:val="0"/>
    </w:rPr>
  </w:style>
  <w:style w:type="character" w:styleId="ae">
    <w:name w:val="Emphasis"/>
    <w:uiPriority w:val="20"/>
    <w:qFormat/>
    <w:rsid w:val="009B177B"/>
    <w:rPr>
      <w:b/>
      <w:bCs/>
      <w:i/>
      <w:iCs/>
      <w:color w:val="5A5A5A" w:themeColor="text1" w:themeTint="A5"/>
    </w:rPr>
  </w:style>
  <w:style w:type="paragraph" w:styleId="af">
    <w:name w:val="No Spacing"/>
    <w:basedOn w:val="a"/>
    <w:link w:val="af0"/>
    <w:uiPriority w:val="1"/>
    <w:qFormat/>
    <w:rsid w:val="009B177B"/>
    <w:pPr>
      <w:ind w:firstLine="0"/>
    </w:pPr>
  </w:style>
  <w:style w:type="character" w:customStyle="1" w:styleId="af0">
    <w:name w:val="Без интервала Знак"/>
    <w:basedOn w:val="a0"/>
    <w:link w:val="af"/>
    <w:uiPriority w:val="1"/>
    <w:rsid w:val="009B177B"/>
  </w:style>
  <w:style w:type="paragraph" w:styleId="21">
    <w:name w:val="Quote"/>
    <w:basedOn w:val="a"/>
    <w:next w:val="a"/>
    <w:link w:val="22"/>
    <w:uiPriority w:val="29"/>
    <w:qFormat/>
    <w:rsid w:val="009B17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B17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9B17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9B17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9B177B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9B177B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9B177B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9B177B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9B17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9B177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74A1A-C202-463A-9069-5923E06D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_Пользователь_</cp:lastModifiedBy>
  <cp:revision>10</cp:revision>
  <cp:lastPrinted>2016-04-12T13:02:00Z</cp:lastPrinted>
  <dcterms:created xsi:type="dcterms:W3CDTF">2016-04-12T14:25:00Z</dcterms:created>
  <dcterms:modified xsi:type="dcterms:W3CDTF">2016-04-12T14:47:00Z</dcterms:modified>
</cp:coreProperties>
</file>